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42" w:rsidRDefault="002A4C42" w:rsidP="002A4C4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925B54">
        <w:rPr>
          <w:b/>
          <w:sz w:val="28"/>
          <w:szCs w:val="28"/>
        </w:rPr>
        <w:t xml:space="preserve">Программа </w:t>
      </w:r>
    </w:p>
    <w:p w:rsidR="002A4C42" w:rsidRPr="00395BA7" w:rsidRDefault="002A4C42" w:rsidP="002A4C42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</w:t>
      </w:r>
      <w:r w:rsidRPr="00EC62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Стратегической сессии</w:t>
      </w:r>
      <w:r w:rsidRPr="00EC628E">
        <w:rPr>
          <w:b/>
          <w:sz w:val="28"/>
          <w:szCs w:val="28"/>
        </w:rPr>
        <w:t xml:space="preserve"> «Образ будущего Курганской области»</w:t>
      </w:r>
      <w:r w:rsidRPr="00395BA7">
        <w:rPr>
          <w:b/>
          <w:bCs/>
        </w:rPr>
        <w:t xml:space="preserve"> </w:t>
      </w:r>
    </w:p>
    <w:p w:rsidR="002A4C42" w:rsidRDefault="002A4C42" w:rsidP="002A4C42">
      <w:pPr>
        <w:pStyle w:val="A3"/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18-20</w:t>
      </w:r>
      <w:r w:rsidRPr="00395BA7">
        <w:rPr>
          <w:b/>
          <w:bCs/>
          <w:sz w:val="28"/>
        </w:rPr>
        <w:t xml:space="preserve"> ноября 2019 г.</w:t>
      </w:r>
    </w:p>
    <w:p w:rsidR="002A4C42" w:rsidRDefault="002A4C42" w:rsidP="002A4C42">
      <w:pPr>
        <w:pStyle w:val="A3"/>
        <w:spacing w:line="276" w:lineRule="auto"/>
        <w:jc w:val="center"/>
        <w:rPr>
          <w:b/>
          <w:bCs/>
          <w:sz w:val="28"/>
        </w:rPr>
      </w:pPr>
    </w:p>
    <w:p w:rsidR="002A4C42" w:rsidRDefault="002A4C42" w:rsidP="002A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64" w:lineRule="auto"/>
        <w:jc w:val="both"/>
        <w:rPr>
          <w:sz w:val="28"/>
          <w:szCs w:val="28"/>
          <w:lang w:val="ru-RU"/>
        </w:rPr>
      </w:pPr>
      <w:r w:rsidRPr="00464FC5">
        <w:rPr>
          <w:sz w:val="28"/>
          <w:szCs w:val="28"/>
          <w:lang w:val="ru-RU"/>
        </w:rPr>
        <w:t>Планируя свой вклад в развитие региона</w:t>
      </w:r>
      <w:r>
        <w:rPr>
          <w:sz w:val="28"/>
          <w:szCs w:val="28"/>
          <w:lang w:val="ru-RU"/>
        </w:rPr>
        <w:t>,</w:t>
      </w:r>
      <w:r w:rsidRPr="00464FC5">
        <w:rPr>
          <w:sz w:val="28"/>
          <w:szCs w:val="28"/>
          <w:lang w:val="ru-RU"/>
        </w:rPr>
        <w:t xml:space="preserve"> молодежь проектирует Образ будущего и пути его достижения. </w:t>
      </w:r>
    </w:p>
    <w:p w:rsidR="002A4C42" w:rsidRDefault="002A4C42" w:rsidP="002A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64" w:lineRule="auto"/>
        <w:jc w:val="both"/>
        <w:rPr>
          <w:sz w:val="28"/>
          <w:lang w:val="ru-RU"/>
        </w:rPr>
      </w:pPr>
      <w:r w:rsidRPr="00464FC5">
        <w:rPr>
          <w:sz w:val="28"/>
          <w:szCs w:val="28"/>
          <w:lang w:val="ru-RU"/>
        </w:rPr>
        <w:t xml:space="preserve">Стратегическая сессия направлена на формирование комплексного </w:t>
      </w:r>
      <w:r>
        <w:rPr>
          <w:sz w:val="28"/>
          <w:szCs w:val="28"/>
          <w:lang w:val="ru-RU"/>
        </w:rPr>
        <w:t>подхода в развитии</w:t>
      </w:r>
      <w:r w:rsidRPr="00464FC5">
        <w:rPr>
          <w:sz w:val="28"/>
          <w:szCs w:val="28"/>
          <w:lang w:val="ru-RU"/>
        </w:rPr>
        <w:t xml:space="preserve">, в части создания условий </w:t>
      </w:r>
      <w:r>
        <w:rPr>
          <w:sz w:val="28"/>
          <w:szCs w:val="28"/>
          <w:lang w:val="ru-RU"/>
        </w:rPr>
        <w:t xml:space="preserve">в регионе </w:t>
      </w:r>
      <w:r w:rsidRPr="00464FC5">
        <w:rPr>
          <w:sz w:val="28"/>
          <w:szCs w:val="28"/>
          <w:lang w:val="ru-RU"/>
        </w:rPr>
        <w:t>для самореализац</w:t>
      </w:r>
      <w:r>
        <w:rPr>
          <w:sz w:val="28"/>
          <w:szCs w:val="28"/>
          <w:lang w:val="ru-RU"/>
        </w:rPr>
        <w:t>ии молодого поколения, в том числе</w:t>
      </w:r>
      <w:r>
        <w:rPr>
          <w:sz w:val="28"/>
          <w:lang w:val="ru-RU"/>
        </w:rPr>
        <w:t xml:space="preserve"> методами кооперативно-</w:t>
      </w:r>
      <w:r w:rsidRPr="000356BD">
        <w:rPr>
          <w:sz w:val="28"/>
          <w:lang w:val="ru-RU"/>
        </w:rPr>
        <w:t>артельной экономики, как необходимого элемента социально – экономического развития Курганской области</w:t>
      </w:r>
    </w:p>
    <w:p w:rsidR="002A4C42" w:rsidRDefault="002A4C42" w:rsidP="002A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64" w:lineRule="auto"/>
        <w:jc w:val="both"/>
        <w:rPr>
          <w:sz w:val="28"/>
          <w:lang w:val="ru-RU"/>
        </w:rPr>
      </w:pPr>
    </w:p>
    <w:p w:rsidR="002A4C42" w:rsidRDefault="002A4C42" w:rsidP="002A4C42">
      <w:pPr>
        <w:pStyle w:val="A3"/>
        <w:spacing w:after="0"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П</w:t>
      </w:r>
      <w:r w:rsidRPr="007608BE">
        <w:rPr>
          <w:b/>
          <w:bCs/>
          <w:sz w:val="28"/>
        </w:rPr>
        <w:t>одготовительный этап</w:t>
      </w:r>
      <w:r>
        <w:rPr>
          <w:b/>
          <w:bCs/>
          <w:sz w:val="28"/>
        </w:rPr>
        <w:t xml:space="preserve"> </w:t>
      </w:r>
    </w:p>
    <w:p w:rsidR="002A4C42" w:rsidRPr="00FC2422" w:rsidRDefault="002A4C42" w:rsidP="002A4C42">
      <w:pPr>
        <w:pStyle w:val="A3"/>
        <w:spacing w:after="0" w:line="276" w:lineRule="auto"/>
        <w:jc w:val="both"/>
        <w:rPr>
          <w:b/>
          <w:bCs/>
          <w:i/>
          <w:sz w:val="24"/>
        </w:rPr>
      </w:pPr>
      <w:r w:rsidRPr="00FC2422">
        <w:rPr>
          <w:bCs/>
          <w:i/>
          <w:sz w:val="24"/>
        </w:rPr>
        <w:t>(18 октября по 18 ноября 2019 г.)</w:t>
      </w:r>
    </w:p>
    <w:p w:rsidR="002A4C42" w:rsidRPr="00643A5C" w:rsidRDefault="002A4C42" w:rsidP="002A4C4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64" w:lineRule="auto"/>
        <w:jc w:val="both"/>
        <w:rPr>
          <w:sz w:val="28"/>
          <w:szCs w:val="24"/>
        </w:rPr>
      </w:pPr>
      <w:r>
        <w:rPr>
          <w:sz w:val="28"/>
          <w:szCs w:val="24"/>
        </w:rPr>
        <w:t>Работа с</w:t>
      </w:r>
      <w:r w:rsidRPr="00497B80">
        <w:rPr>
          <w:sz w:val="28"/>
          <w:szCs w:val="24"/>
        </w:rPr>
        <w:t xml:space="preserve"> потенциальными участниками Стратегической сессии</w:t>
      </w:r>
      <w:r>
        <w:rPr>
          <w:sz w:val="28"/>
          <w:szCs w:val="24"/>
        </w:rPr>
        <w:t xml:space="preserve"> – вовлечение их в содержательный контекст и в подготовку.</w:t>
      </w:r>
      <w:r w:rsidRPr="00497B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Формирование актива стратегической сессии, подготовка лидеров </w:t>
      </w:r>
      <w:r w:rsidRPr="00497B80">
        <w:rPr>
          <w:sz w:val="28"/>
          <w:szCs w:val="24"/>
        </w:rPr>
        <w:t xml:space="preserve">тематических групп </w:t>
      </w:r>
      <w:r>
        <w:rPr>
          <w:sz w:val="28"/>
          <w:szCs w:val="24"/>
        </w:rPr>
        <w:t>и их единомышленников.</w:t>
      </w:r>
      <w:r w:rsidRPr="00FC2422">
        <w:rPr>
          <w:sz w:val="28"/>
          <w:szCs w:val="24"/>
        </w:rPr>
        <w:t xml:space="preserve"> </w:t>
      </w:r>
      <w:r w:rsidRPr="00497B80">
        <w:rPr>
          <w:sz w:val="28"/>
          <w:szCs w:val="24"/>
        </w:rPr>
        <w:t>Формирование списка участников мероприятия</w:t>
      </w:r>
      <w:r>
        <w:rPr>
          <w:sz w:val="28"/>
          <w:szCs w:val="24"/>
        </w:rPr>
        <w:t>.</w:t>
      </w:r>
      <w:r w:rsidRPr="00F52452">
        <w:rPr>
          <w:sz w:val="28"/>
          <w:szCs w:val="24"/>
        </w:rPr>
        <w:t xml:space="preserve"> </w:t>
      </w:r>
      <w:r>
        <w:rPr>
          <w:sz w:val="28"/>
          <w:szCs w:val="24"/>
        </w:rPr>
        <w:t>Погружение организаторов и участников</w:t>
      </w:r>
      <w:r w:rsidRPr="00497B80">
        <w:rPr>
          <w:sz w:val="28"/>
          <w:szCs w:val="24"/>
        </w:rPr>
        <w:t xml:space="preserve"> </w:t>
      </w:r>
      <w:r>
        <w:rPr>
          <w:sz w:val="28"/>
          <w:szCs w:val="24"/>
        </w:rPr>
        <w:t>в формат и методологию сессии.</w:t>
      </w:r>
    </w:p>
    <w:p w:rsidR="002A4C42" w:rsidRPr="00F52452" w:rsidRDefault="002A4C42" w:rsidP="002A4C42">
      <w:pPr>
        <w:pStyle w:val="1-21"/>
        <w:widowControl w:val="0"/>
        <w:spacing w:before="240"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</w:t>
      </w:r>
      <w:r w:rsidRPr="00F52452">
        <w:rPr>
          <w:sz w:val="28"/>
          <w:szCs w:val="28"/>
        </w:rPr>
        <w:t>информационном пространстве.</w:t>
      </w:r>
      <w:r>
        <w:rPr>
          <w:sz w:val="28"/>
          <w:szCs w:val="28"/>
        </w:rPr>
        <w:t xml:space="preserve"> Формирование медиа-группы, разработка и реализация информационной стратегии. </w:t>
      </w:r>
    </w:p>
    <w:p w:rsidR="002A4C42" w:rsidRPr="00497B80" w:rsidRDefault="002A4C42" w:rsidP="002A4C4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64" w:lineRule="auto"/>
        <w:jc w:val="both"/>
        <w:rPr>
          <w:sz w:val="28"/>
          <w:szCs w:val="24"/>
        </w:rPr>
      </w:pPr>
      <w:r w:rsidRPr="00497B80">
        <w:rPr>
          <w:sz w:val="28"/>
          <w:szCs w:val="24"/>
        </w:rPr>
        <w:t xml:space="preserve">Определение места проведения сессии, оснащение площадки в соответствии с </w:t>
      </w:r>
      <w:r>
        <w:rPr>
          <w:sz w:val="28"/>
          <w:szCs w:val="24"/>
        </w:rPr>
        <w:t>техническими требованиями. Подготовка</w:t>
      </w:r>
      <w:r w:rsidRPr="00497B80">
        <w:rPr>
          <w:sz w:val="28"/>
          <w:szCs w:val="24"/>
        </w:rPr>
        <w:t xml:space="preserve"> волонтеров</w:t>
      </w:r>
      <w:r>
        <w:rPr>
          <w:sz w:val="28"/>
          <w:szCs w:val="24"/>
        </w:rPr>
        <w:t>.</w:t>
      </w:r>
    </w:p>
    <w:p w:rsidR="002A4C42" w:rsidRDefault="002A4C42" w:rsidP="002A4C4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64" w:lineRule="auto"/>
        <w:jc w:val="both"/>
        <w:rPr>
          <w:sz w:val="28"/>
          <w:szCs w:val="24"/>
        </w:rPr>
      </w:pPr>
      <w:r>
        <w:rPr>
          <w:sz w:val="28"/>
          <w:szCs w:val="24"/>
        </w:rPr>
        <w:t>Выбор стартующих литерных проектов, в том числе: Молодёжный жилищный кооператив (МЖК), М</w:t>
      </w:r>
      <w:r w:rsidRPr="00497B80">
        <w:rPr>
          <w:sz w:val="28"/>
          <w:szCs w:val="24"/>
        </w:rPr>
        <w:t>олод</w:t>
      </w:r>
      <w:r>
        <w:rPr>
          <w:sz w:val="28"/>
          <w:szCs w:val="24"/>
        </w:rPr>
        <w:t xml:space="preserve">ёжный производственно-потребительский кооператив, Курганское Студенческое конструкторское бюро в </w:t>
      </w:r>
      <w:r w:rsidRPr="00497B80">
        <w:rPr>
          <w:sz w:val="28"/>
          <w:szCs w:val="24"/>
        </w:rPr>
        <w:t>Молодёжной межвузовской научно-технологической корпорации</w:t>
      </w:r>
      <w:r>
        <w:rPr>
          <w:sz w:val="28"/>
          <w:szCs w:val="24"/>
        </w:rPr>
        <w:t xml:space="preserve">, Молодёжный </w:t>
      </w:r>
      <w:proofErr w:type="spellStart"/>
      <w:r>
        <w:rPr>
          <w:sz w:val="28"/>
          <w:szCs w:val="24"/>
        </w:rPr>
        <w:t>коворкинг</w:t>
      </w:r>
      <w:proofErr w:type="spellEnd"/>
      <w:r w:rsidRPr="00497B80">
        <w:rPr>
          <w:sz w:val="28"/>
          <w:szCs w:val="24"/>
        </w:rPr>
        <w:t>.</w:t>
      </w:r>
    </w:p>
    <w:p w:rsidR="002A4C42" w:rsidRPr="00497B80" w:rsidRDefault="002A4C42" w:rsidP="002A4C4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64" w:lineRule="auto"/>
        <w:jc w:val="both"/>
        <w:rPr>
          <w:sz w:val="28"/>
          <w:szCs w:val="24"/>
        </w:rPr>
      </w:pPr>
      <w:r>
        <w:rPr>
          <w:bCs/>
          <w:sz w:val="28"/>
          <w:szCs w:val="28"/>
        </w:rPr>
        <w:t>Категории участников: к участию в</w:t>
      </w:r>
      <w:r w:rsidRPr="00643A5C">
        <w:rPr>
          <w:bCs/>
          <w:sz w:val="28"/>
          <w:szCs w:val="28"/>
        </w:rPr>
        <w:t xml:space="preserve"> стратег</w:t>
      </w:r>
      <w:r>
        <w:rPr>
          <w:bCs/>
          <w:sz w:val="28"/>
          <w:szCs w:val="28"/>
        </w:rPr>
        <w:t>ической сессии приглашаются</w:t>
      </w:r>
      <w:r w:rsidRPr="00643A5C">
        <w:rPr>
          <w:bCs/>
          <w:sz w:val="28"/>
          <w:szCs w:val="28"/>
        </w:rPr>
        <w:t xml:space="preserve"> студенты и выпускники</w:t>
      </w:r>
      <w:r>
        <w:rPr>
          <w:bCs/>
          <w:sz w:val="28"/>
          <w:szCs w:val="28"/>
        </w:rPr>
        <w:t xml:space="preserve"> колледжей и институтов</w:t>
      </w:r>
      <w:r w:rsidRPr="00643A5C">
        <w:rPr>
          <w:bCs/>
          <w:sz w:val="28"/>
          <w:szCs w:val="28"/>
        </w:rPr>
        <w:t>, предприниматели и молодые ученые, представители корпораций и организаций инфраструктуры поддержки предпринимательства, молодёжные организации, представители предпринимательских сообществ и работодатели</w:t>
      </w:r>
    </w:p>
    <w:p w:rsidR="002A4C42" w:rsidRDefault="002A4C42" w:rsidP="002A4C42">
      <w:pPr>
        <w:widowControl w:val="0"/>
        <w:spacing w:before="120"/>
        <w:jc w:val="both"/>
        <w:rPr>
          <w:b/>
          <w:sz w:val="28"/>
          <w:szCs w:val="28"/>
          <w:lang w:val="ru-RU"/>
        </w:rPr>
      </w:pPr>
    </w:p>
    <w:p w:rsidR="002A4C42" w:rsidRDefault="002A4C42" w:rsidP="002A4C42">
      <w:pPr>
        <w:widowControl w:val="0"/>
        <w:spacing w:before="1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Стратегическая сессия </w:t>
      </w:r>
    </w:p>
    <w:p w:rsidR="002A4C42" w:rsidRPr="00464FC5" w:rsidRDefault="002A4C42" w:rsidP="002A4C42">
      <w:pPr>
        <w:widowControl w:val="0"/>
        <w:spacing w:before="120"/>
        <w:jc w:val="both"/>
        <w:rPr>
          <w:b/>
          <w:sz w:val="28"/>
          <w:szCs w:val="28"/>
          <w:lang w:val="ru-RU"/>
        </w:rPr>
      </w:pPr>
      <w:r>
        <w:rPr>
          <w:bCs/>
          <w:i/>
          <w:lang w:val="ru-RU"/>
        </w:rPr>
        <w:t>(1</w:t>
      </w:r>
      <w:r w:rsidRPr="002A4C42">
        <w:rPr>
          <w:bCs/>
          <w:i/>
          <w:lang w:val="ru-RU"/>
        </w:rPr>
        <w:t>8</w:t>
      </w:r>
      <w:r>
        <w:rPr>
          <w:bCs/>
          <w:i/>
          <w:lang w:val="ru-RU"/>
        </w:rPr>
        <w:t xml:space="preserve"> - 20</w:t>
      </w:r>
      <w:r w:rsidRPr="002A4C42">
        <w:rPr>
          <w:bCs/>
          <w:i/>
          <w:lang w:val="ru-RU"/>
        </w:rPr>
        <w:t xml:space="preserve"> ноября 2019 г.)</w:t>
      </w:r>
    </w:p>
    <w:p w:rsidR="002A4C42" w:rsidRPr="00464FC5" w:rsidRDefault="002A4C42" w:rsidP="002A4C42">
      <w:pPr>
        <w:spacing w:before="1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течение трех дней у</w:t>
      </w:r>
      <w:r w:rsidRPr="00464FC5">
        <w:rPr>
          <w:bCs/>
          <w:sz w:val="28"/>
          <w:szCs w:val="28"/>
          <w:lang w:val="ru-RU"/>
        </w:rPr>
        <w:t xml:space="preserve">частники сессии </w:t>
      </w:r>
      <w:r>
        <w:rPr>
          <w:bCs/>
          <w:sz w:val="28"/>
          <w:szCs w:val="28"/>
          <w:lang w:val="ru-RU"/>
        </w:rPr>
        <w:t>работают</w:t>
      </w:r>
      <w:r w:rsidRPr="00464FC5">
        <w:rPr>
          <w:bCs/>
          <w:sz w:val="28"/>
          <w:szCs w:val="28"/>
          <w:lang w:val="ru-RU"/>
        </w:rPr>
        <w:t xml:space="preserve"> в формате совместного осмысления ситуации, согласованного проектирования </w:t>
      </w:r>
      <w:r>
        <w:rPr>
          <w:bCs/>
          <w:sz w:val="28"/>
          <w:szCs w:val="28"/>
          <w:lang w:val="ru-RU"/>
        </w:rPr>
        <w:t>образа будущего региона</w:t>
      </w:r>
      <w:r w:rsidRPr="00464FC5">
        <w:rPr>
          <w:bCs/>
          <w:sz w:val="28"/>
          <w:szCs w:val="28"/>
          <w:lang w:val="ru-RU"/>
        </w:rPr>
        <w:t xml:space="preserve"> и </w:t>
      </w:r>
      <w:r>
        <w:rPr>
          <w:bCs/>
          <w:sz w:val="28"/>
          <w:szCs w:val="28"/>
          <w:lang w:val="ru-RU"/>
        </w:rPr>
        <w:t>коллективной</w:t>
      </w:r>
      <w:r w:rsidRPr="00464FC5">
        <w:rPr>
          <w:bCs/>
          <w:sz w:val="28"/>
          <w:szCs w:val="28"/>
          <w:lang w:val="ru-RU"/>
        </w:rPr>
        <w:t xml:space="preserve"> разработки дорожной карты.</w:t>
      </w:r>
    </w:p>
    <w:p w:rsidR="002A4C42" w:rsidRPr="00497B80" w:rsidRDefault="002A4C42" w:rsidP="002A4C42">
      <w:pPr>
        <w:pStyle w:val="1-21"/>
        <w:widowControl w:val="0"/>
        <w:spacing w:before="240" w:after="120"/>
        <w:ind w:left="0"/>
        <w:contextualSpacing w:val="0"/>
        <w:jc w:val="both"/>
        <w:rPr>
          <w:sz w:val="28"/>
          <w:szCs w:val="28"/>
          <w:u w:val="single"/>
        </w:rPr>
      </w:pPr>
      <w:r w:rsidRPr="00497B80">
        <w:rPr>
          <w:sz w:val="28"/>
          <w:szCs w:val="28"/>
          <w:u w:val="single"/>
        </w:rPr>
        <w:t xml:space="preserve">Работа </w:t>
      </w:r>
      <w:r>
        <w:rPr>
          <w:sz w:val="28"/>
          <w:szCs w:val="28"/>
          <w:u w:val="single"/>
        </w:rPr>
        <w:t>по т</w:t>
      </w:r>
      <w:r w:rsidRPr="00497B80">
        <w:rPr>
          <w:sz w:val="28"/>
          <w:szCs w:val="28"/>
          <w:u w:val="single"/>
        </w:rPr>
        <w:t>рём направлениям:</w:t>
      </w:r>
    </w:p>
    <w:p w:rsidR="002A4C42" w:rsidRPr="003F7D1B" w:rsidRDefault="002A4C42" w:rsidP="002A4C42">
      <w:pPr>
        <w:pStyle w:val="1-21"/>
        <w:widowControl w:val="0"/>
        <w:numPr>
          <w:ilvl w:val="0"/>
          <w:numId w:val="16"/>
        </w:numPr>
        <w:spacing w:before="240" w:after="120"/>
        <w:ind w:left="426"/>
        <w:contextualSpacing w:val="0"/>
        <w:jc w:val="both"/>
        <w:rPr>
          <w:b/>
          <w:sz w:val="28"/>
          <w:szCs w:val="28"/>
        </w:rPr>
      </w:pPr>
      <w:r w:rsidRPr="003F7D1B">
        <w:rPr>
          <w:b/>
          <w:sz w:val="28"/>
          <w:szCs w:val="28"/>
        </w:rPr>
        <w:t xml:space="preserve">Проектирование: Стратегическая </w:t>
      </w:r>
      <w:r>
        <w:rPr>
          <w:b/>
          <w:sz w:val="28"/>
          <w:szCs w:val="28"/>
        </w:rPr>
        <w:t xml:space="preserve">сессия по 10 темам </w:t>
      </w:r>
      <w:r w:rsidRPr="003F7D1B">
        <w:rPr>
          <w:b/>
          <w:sz w:val="28"/>
          <w:szCs w:val="28"/>
        </w:rPr>
        <w:t xml:space="preserve">- </w:t>
      </w:r>
      <w:r w:rsidRPr="003F7D1B">
        <w:rPr>
          <w:sz w:val="28"/>
          <w:szCs w:val="28"/>
        </w:rPr>
        <w:t xml:space="preserve">активизация </w:t>
      </w:r>
      <w:r>
        <w:rPr>
          <w:sz w:val="28"/>
          <w:szCs w:val="28"/>
        </w:rPr>
        <w:t>молодежи</w:t>
      </w:r>
      <w:r w:rsidRPr="003F7D1B">
        <w:rPr>
          <w:sz w:val="28"/>
          <w:szCs w:val="28"/>
        </w:rPr>
        <w:t>, формирование со</w:t>
      </w:r>
      <w:r>
        <w:rPr>
          <w:sz w:val="28"/>
          <w:szCs w:val="28"/>
        </w:rPr>
        <w:t>гласованного Образа будущего и дорожной карты.</w:t>
      </w:r>
      <w:r w:rsidRPr="00497B80">
        <w:rPr>
          <w:b/>
          <w:sz w:val="28"/>
          <w:szCs w:val="28"/>
        </w:rPr>
        <w:t xml:space="preserve"> </w:t>
      </w:r>
      <w:r w:rsidRPr="00497B80">
        <w:rPr>
          <w:sz w:val="28"/>
          <w:szCs w:val="28"/>
        </w:rPr>
        <w:t>Формирование реестра проектов и инициатив.</w:t>
      </w:r>
    </w:p>
    <w:p w:rsidR="002A4C42" w:rsidRPr="00447F06" w:rsidRDefault="002A4C42" w:rsidP="002A4C42">
      <w:pPr>
        <w:pStyle w:val="1-21"/>
        <w:widowControl w:val="0"/>
        <w:numPr>
          <w:ilvl w:val="0"/>
          <w:numId w:val="16"/>
        </w:numPr>
        <w:spacing w:before="240" w:after="120"/>
        <w:ind w:left="426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Приём и поддержка результатов Большим</w:t>
      </w:r>
      <w:r w:rsidRPr="003F7D1B">
        <w:rPr>
          <w:b/>
          <w:sz w:val="28"/>
          <w:szCs w:val="28"/>
        </w:rPr>
        <w:t xml:space="preserve"> Жюри</w:t>
      </w:r>
      <w:r>
        <w:rPr>
          <w:b/>
          <w:sz w:val="28"/>
          <w:szCs w:val="28"/>
        </w:rPr>
        <w:t xml:space="preserve"> - </w:t>
      </w:r>
      <w:r w:rsidRPr="003F7D1B">
        <w:rPr>
          <w:sz w:val="28"/>
          <w:szCs w:val="28"/>
        </w:rPr>
        <w:t xml:space="preserve">представление группами </w:t>
      </w:r>
      <w:r>
        <w:rPr>
          <w:sz w:val="28"/>
          <w:szCs w:val="28"/>
        </w:rPr>
        <w:t>презентаций, созданных коллективно,</w:t>
      </w:r>
      <w:r w:rsidRPr="003F7D1B">
        <w:rPr>
          <w:sz w:val="28"/>
          <w:szCs w:val="28"/>
        </w:rPr>
        <w:t xml:space="preserve"> поддержка </w:t>
      </w:r>
      <w:r>
        <w:rPr>
          <w:sz w:val="28"/>
          <w:szCs w:val="28"/>
        </w:rPr>
        <w:t xml:space="preserve">команд, </w:t>
      </w:r>
      <w:r w:rsidRPr="003F7D1B">
        <w:rPr>
          <w:sz w:val="28"/>
          <w:szCs w:val="28"/>
        </w:rPr>
        <w:t>инициатив и проектов членам Большого Жюри.</w:t>
      </w:r>
      <w:r>
        <w:rPr>
          <w:sz w:val="28"/>
          <w:szCs w:val="28"/>
        </w:rPr>
        <w:t xml:space="preserve"> </w:t>
      </w:r>
    </w:p>
    <w:p w:rsidR="002A4C42" w:rsidRDefault="002A4C42" w:rsidP="002A4C42">
      <w:pPr>
        <w:pStyle w:val="1-21"/>
        <w:widowControl w:val="0"/>
        <w:numPr>
          <w:ilvl w:val="0"/>
          <w:numId w:val="16"/>
        </w:numPr>
        <w:spacing w:before="240" w:after="120"/>
        <w:ind w:left="426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Формирование совета </w:t>
      </w:r>
      <w:r w:rsidRPr="00497B80">
        <w:rPr>
          <w:sz w:val="28"/>
          <w:szCs w:val="28"/>
        </w:rPr>
        <w:t>для координации</w:t>
      </w:r>
      <w:r w:rsidRPr="00447F06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дорожной</w:t>
      </w:r>
      <w:r w:rsidRPr="00447F06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447F06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Создание административной группы со стороны власти. Закрепление кураторов со стороны ключевых партнеров.</w:t>
      </w:r>
    </w:p>
    <w:p w:rsidR="002A4C42" w:rsidRDefault="002A4C42" w:rsidP="002A4C4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A4C42" w:rsidRPr="005824AB" w:rsidRDefault="002A4C42" w:rsidP="002A4C42">
      <w:pPr>
        <w:shd w:val="clear" w:color="auto" w:fill="FFFFFF"/>
        <w:jc w:val="both"/>
        <w:rPr>
          <w:b/>
          <w:bCs/>
          <w:sz w:val="28"/>
          <w:szCs w:val="28"/>
        </w:rPr>
      </w:pPr>
      <w:proofErr w:type="spellStart"/>
      <w:r w:rsidRPr="005824AB">
        <w:rPr>
          <w:b/>
          <w:bCs/>
          <w:sz w:val="28"/>
          <w:szCs w:val="28"/>
        </w:rPr>
        <w:t>Цели</w:t>
      </w:r>
      <w:proofErr w:type="spellEnd"/>
      <w:r w:rsidRPr="005824AB">
        <w:rPr>
          <w:b/>
          <w:bCs/>
          <w:sz w:val="28"/>
          <w:szCs w:val="28"/>
        </w:rPr>
        <w:t xml:space="preserve"> </w:t>
      </w:r>
      <w:proofErr w:type="spellStart"/>
      <w:r w:rsidRPr="005824AB">
        <w:rPr>
          <w:b/>
          <w:bCs/>
          <w:sz w:val="28"/>
          <w:szCs w:val="28"/>
        </w:rPr>
        <w:t>стратегической</w:t>
      </w:r>
      <w:proofErr w:type="spellEnd"/>
      <w:r w:rsidRPr="005824AB">
        <w:rPr>
          <w:b/>
          <w:bCs/>
          <w:sz w:val="28"/>
          <w:szCs w:val="28"/>
        </w:rPr>
        <w:t xml:space="preserve"> </w:t>
      </w:r>
      <w:proofErr w:type="spellStart"/>
      <w:r w:rsidRPr="005824AB">
        <w:rPr>
          <w:b/>
          <w:bCs/>
          <w:sz w:val="28"/>
          <w:szCs w:val="28"/>
        </w:rPr>
        <w:t>сессии</w:t>
      </w:r>
      <w:proofErr w:type="spellEnd"/>
      <w:r w:rsidRPr="005824AB">
        <w:rPr>
          <w:b/>
          <w:bCs/>
          <w:sz w:val="28"/>
          <w:szCs w:val="28"/>
        </w:rPr>
        <w:t>:</w:t>
      </w:r>
    </w:p>
    <w:p w:rsidR="002A4C42" w:rsidRPr="00FE4E2F" w:rsidRDefault="002A4C42" w:rsidP="002A4C42">
      <w:pPr>
        <w:widowControl w:val="0"/>
        <w:numPr>
          <w:ilvl w:val="0"/>
          <w:numId w:val="18"/>
        </w:numPr>
        <w:pBdr>
          <w:bar w:val="none" w:sz="0" w:color="auto"/>
        </w:pBdr>
        <w:spacing w:before="120"/>
        <w:jc w:val="both"/>
        <w:rPr>
          <w:sz w:val="28"/>
          <w:szCs w:val="28"/>
          <w:lang w:val="ru-RU"/>
        </w:rPr>
      </w:pPr>
      <w:r w:rsidRPr="00FE4E2F">
        <w:rPr>
          <w:sz w:val="28"/>
          <w:szCs w:val="28"/>
          <w:lang w:val="ru-RU"/>
        </w:rPr>
        <w:t>Разработка предложений, в части молодёжной политики, для стратегии социально-экономического развития региона в форме коллективно выработанных Образа будущего и Дорожной карты.</w:t>
      </w:r>
    </w:p>
    <w:p w:rsidR="002A4C42" w:rsidRPr="00FE4E2F" w:rsidRDefault="002A4C42" w:rsidP="002A4C42">
      <w:pPr>
        <w:widowControl w:val="0"/>
        <w:numPr>
          <w:ilvl w:val="0"/>
          <w:numId w:val="18"/>
        </w:numPr>
        <w:pBdr>
          <w:bar w:val="none" w:sz="0" w:color="auto"/>
        </w:pBdr>
        <w:spacing w:before="120"/>
        <w:jc w:val="both"/>
        <w:rPr>
          <w:sz w:val="28"/>
          <w:szCs w:val="28"/>
          <w:lang w:val="ru-RU"/>
        </w:rPr>
      </w:pPr>
      <w:r w:rsidRPr="00FE4E2F">
        <w:rPr>
          <w:sz w:val="28"/>
          <w:szCs w:val="28"/>
          <w:lang w:val="ru-RU"/>
        </w:rPr>
        <w:t xml:space="preserve">Формировании реестра молодёжных инициатив и проектов, и поддержка в реализации приоритетных проектов органами государственной власти и местного самоуправления. Увязка будущего региона и стратегии его развития и личной стратегии каждого молодого человека. </w:t>
      </w:r>
    </w:p>
    <w:p w:rsidR="002A4C42" w:rsidRPr="005824AB" w:rsidRDefault="002A4C42" w:rsidP="002A4C42">
      <w:pPr>
        <w:widowControl w:val="0"/>
        <w:numPr>
          <w:ilvl w:val="0"/>
          <w:numId w:val="18"/>
        </w:numPr>
        <w:pBdr>
          <w:bar w:val="none" w:sz="0" w:color="auto"/>
        </w:pBdr>
        <w:spacing w:before="120"/>
        <w:jc w:val="both"/>
        <w:rPr>
          <w:sz w:val="28"/>
          <w:szCs w:val="28"/>
        </w:rPr>
      </w:pPr>
      <w:r w:rsidRPr="00FE4E2F">
        <w:rPr>
          <w:sz w:val="28"/>
          <w:szCs w:val="28"/>
          <w:lang w:val="ru-RU"/>
        </w:rPr>
        <w:t xml:space="preserve">Формирование социального сознания в молодёжной среде. </w:t>
      </w:r>
      <w:r w:rsidRPr="00FE4E2F">
        <w:rPr>
          <w:bCs/>
          <w:sz w:val="28"/>
          <w:szCs w:val="28"/>
          <w:lang w:val="ru-RU"/>
        </w:rPr>
        <w:t>Выявление лидеров и формирование молодежных сообществ по интересам.</w:t>
      </w:r>
      <w:r w:rsidRPr="00FE4E2F">
        <w:rPr>
          <w:sz w:val="28"/>
          <w:szCs w:val="28"/>
          <w:lang w:val="ru-RU"/>
        </w:rPr>
        <w:t xml:space="preserve"> </w:t>
      </w:r>
      <w:proofErr w:type="spellStart"/>
      <w:r w:rsidRPr="005824AB">
        <w:rPr>
          <w:sz w:val="28"/>
          <w:szCs w:val="28"/>
        </w:rPr>
        <w:t>Демонстрация</w:t>
      </w:r>
      <w:proofErr w:type="spellEnd"/>
      <w:r w:rsidRPr="005824AB">
        <w:rPr>
          <w:sz w:val="28"/>
          <w:szCs w:val="28"/>
        </w:rPr>
        <w:t xml:space="preserve"> </w:t>
      </w:r>
      <w:proofErr w:type="spellStart"/>
      <w:r w:rsidRPr="005824AB">
        <w:rPr>
          <w:sz w:val="28"/>
          <w:szCs w:val="28"/>
        </w:rPr>
        <w:t>выгодности</w:t>
      </w:r>
      <w:proofErr w:type="spellEnd"/>
      <w:r w:rsidRPr="005824AB">
        <w:rPr>
          <w:sz w:val="28"/>
          <w:szCs w:val="28"/>
        </w:rPr>
        <w:t xml:space="preserve"> </w:t>
      </w:r>
      <w:proofErr w:type="spellStart"/>
      <w:r w:rsidRPr="005824AB">
        <w:rPr>
          <w:sz w:val="28"/>
          <w:szCs w:val="28"/>
        </w:rPr>
        <w:t>проактивной</w:t>
      </w:r>
      <w:proofErr w:type="spellEnd"/>
      <w:r w:rsidRPr="005824AB">
        <w:rPr>
          <w:sz w:val="28"/>
          <w:szCs w:val="28"/>
        </w:rPr>
        <w:t xml:space="preserve"> и </w:t>
      </w:r>
      <w:proofErr w:type="spellStart"/>
      <w:r w:rsidRPr="005824AB">
        <w:rPr>
          <w:sz w:val="28"/>
          <w:szCs w:val="28"/>
        </w:rPr>
        <w:t>социальной</w:t>
      </w:r>
      <w:proofErr w:type="spellEnd"/>
      <w:r w:rsidRPr="005824AB">
        <w:rPr>
          <w:sz w:val="28"/>
          <w:szCs w:val="28"/>
        </w:rPr>
        <w:t xml:space="preserve"> </w:t>
      </w:r>
      <w:proofErr w:type="spellStart"/>
      <w:r w:rsidRPr="005824AB">
        <w:rPr>
          <w:sz w:val="28"/>
          <w:szCs w:val="28"/>
        </w:rPr>
        <w:t>ответственной</w:t>
      </w:r>
      <w:proofErr w:type="spellEnd"/>
      <w:r w:rsidRPr="005824AB">
        <w:rPr>
          <w:sz w:val="28"/>
          <w:szCs w:val="28"/>
        </w:rPr>
        <w:t xml:space="preserve"> </w:t>
      </w:r>
      <w:proofErr w:type="spellStart"/>
      <w:r w:rsidRPr="005824AB">
        <w:rPr>
          <w:sz w:val="28"/>
          <w:szCs w:val="28"/>
        </w:rPr>
        <w:t>позиции</w:t>
      </w:r>
      <w:proofErr w:type="spellEnd"/>
      <w:r w:rsidRPr="005824AB">
        <w:rPr>
          <w:sz w:val="28"/>
          <w:szCs w:val="28"/>
        </w:rPr>
        <w:t xml:space="preserve"> </w:t>
      </w:r>
      <w:proofErr w:type="spellStart"/>
      <w:r w:rsidRPr="005824AB">
        <w:rPr>
          <w:sz w:val="28"/>
          <w:szCs w:val="28"/>
        </w:rPr>
        <w:t>для</w:t>
      </w:r>
      <w:proofErr w:type="spellEnd"/>
      <w:r w:rsidRPr="005824AB">
        <w:rPr>
          <w:sz w:val="28"/>
          <w:szCs w:val="28"/>
        </w:rPr>
        <w:t xml:space="preserve"> </w:t>
      </w:r>
      <w:proofErr w:type="spellStart"/>
      <w:r w:rsidRPr="005824AB">
        <w:rPr>
          <w:sz w:val="28"/>
          <w:szCs w:val="28"/>
        </w:rPr>
        <w:t>молодёжи</w:t>
      </w:r>
      <w:proofErr w:type="spellEnd"/>
      <w:r w:rsidRPr="005824AB">
        <w:rPr>
          <w:sz w:val="28"/>
          <w:szCs w:val="28"/>
        </w:rPr>
        <w:t>.</w:t>
      </w:r>
    </w:p>
    <w:p w:rsidR="002A4C42" w:rsidRPr="00FE4E2F" w:rsidRDefault="002A4C42" w:rsidP="002A4C42">
      <w:pPr>
        <w:widowControl w:val="0"/>
        <w:numPr>
          <w:ilvl w:val="0"/>
          <w:numId w:val="18"/>
        </w:numPr>
        <w:pBdr>
          <w:bar w:val="none" w:sz="0" w:color="auto"/>
        </w:pBdr>
        <w:spacing w:before="120"/>
        <w:jc w:val="both"/>
        <w:rPr>
          <w:sz w:val="28"/>
          <w:szCs w:val="28"/>
          <w:lang w:val="ru-RU"/>
        </w:rPr>
      </w:pPr>
      <w:r w:rsidRPr="00FE4E2F">
        <w:rPr>
          <w:sz w:val="28"/>
          <w:szCs w:val="28"/>
          <w:lang w:val="ru-RU"/>
        </w:rPr>
        <w:t>Пропаганда идей кооперации и сотрудничества в молодёжной среде и формирование конструктивных молодёжных субкультур. Формирование инициативных групп, увлеченных идеей и готовых в коллективном формате участвовать в её реализации.</w:t>
      </w:r>
    </w:p>
    <w:p w:rsidR="002A4C42" w:rsidRPr="002A4C42" w:rsidRDefault="002A4C42" w:rsidP="002A4C42">
      <w:pPr>
        <w:widowControl w:val="0"/>
        <w:numPr>
          <w:ilvl w:val="0"/>
          <w:numId w:val="18"/>
        </w:numPr>
        <w:pBdr>
          <w:bar w:val="none" w:sz="0" w:color="auto"/>
        </w:pBdr>
        <w:spacing w:before="240" w:after="120"/>
        <w:ind w:left="0"/>
        <w:jc w:val="both"/>
        <w:rPr>
          <w:sz w:val="28"/>
          <w:szCs w:val="28"/>
          <w:lang w:val="ru-RU"/>
        </w:rPr>
      </w:pPr>
      <w:r w:rsidRPr="002A4C42">
        <w:rPr>
          <w:sz w:val="28"/>
          <w:szCs w:val="28"/>
          <w:lang w:val="ru-RU"/>
        </w:rPr>
        <w:t>Старт работы с комплексными проектами развития территории.</w:t>
      </w:r>
    </w:p>
    <w:p w:rsidR="002A4C42" w:rsidRPr="00FE4E2F" w:rsidRDefault="002A4C42" w:rsidP="002A4C42">
      <w:pPr>
        <w:pStyle w:val="1-21"/>
        <w:widowControl w:val="0"/>
        <w:spacing w:before="240" w:after="120"/>
        <w:ind w:left="0"/>
        <w:contextualSpacing w:val="0"/>
        <w:jc w:val="both"/>
        <w:rPr>
          <w:b/>
          <w:sz w:val="28"/>
          <w:szCs w:val="28"/>
        </w:rPr>
      </w:pPr>
      <w:r w:rsidRPr="00FE4E2F">
        <w:rPr>
          <w:b/>
          <w:sz w:val="28"/>
          <w:szCs w:val="28"/>
        </w:rPr>
        <w:lastRenderedPageBreak/>
        <w:t>Программа</w:t>
      </w:r>
    </w:p>
    <w:tbl>
      <w:tblPr>
        <w:tblStyle w:val="TableNormal"/>
        <w:tblW w:w="9640" w:type="dxa"/>
        <w:tblInd w:w="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8E6EB"/>
        <w:tblLayout w:type="fixed"/>
        <w:tblLook w:val="04A0" w:firstRow="1" w:lastRow="0" w:firstColumn="1" w:lastColumn="0" w:noHBand="0" w:noVBand="1"/>
      </w:tblPr>
      <w:tblGrid>
        <w:gridCol w:w="1702"/>
        <w:gridCol w:w="7546"/>
        <w:gridCol w:w="392"/>
      </w:tblGrid>
      <w:tr w:rsidR="002A4C42" w:rsidRPr="007D4E79" w:rsidTr="00371D2F">
        <w:trPr>
          <w:trHeight w:val="28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pStyle w:val="A3"/>
              <w:spacing w:after="0" w:line="264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D4E79">
              <w:rPr>
                <w:rFonts w:cs="Times New Roman"/>
                <w:b/>
                <w:bCs/>
                <w:sz w:val="28"/>
                <w:szCs w:val="28"/>
              </w:rPr>
              <w:t>18 ноября 2019 г.</w:t>
            </w:r>
          </w:p>
        </w:tc>
      </w:tr>
      <w:tr w:rsidR="002A4C42" w:rsidRPr="002A4C42" w:rsidTr="00371D2F">
        <w:trPr>
          <w:trHeight w:val="36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pStyle w:val="A3"/>
              <w:spacing w:after="0" w:line="276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D4E79">
              <w:rPr>
                <w:rFonts w:cs="Times New Roman"/>
                <w:bCs/>
                <w:sz w:val="28"/>
                <w:szCs w:val="28"/>
              </w:rPr>
              <w:t>Первый день – формирование проблемного поля</w:t>
            </w:r>
          </w:p>
        </w:tc>
      </w:tr>
      <w:tr w:rsidR="002A4C42" w:rsidRPr="007D4E79" w:rsidTr="00371D2F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D4E79">
              <w:rPr>
                <w:b/>
                <w:bCs/>
                <w:sz w:val="28"/>
                <w:szCs w:val="28"/>
                <w:lang w:val="ru-RU"/>
              </w:rPr>
              <w:t>1</w:t>
            </w:r>
            <w:r w:rsidRPr="007D4E79">
              <w:rPr>
                <w:b/>
                <w:bCs/>
                <w:sz w:val="28"/>
                <w:szCs w:val="28"/>
              </w:rPr>
              <w:t>3</w:t>
            </w:r>
            <w:r w:rsidRPr="007D4E79">
              <w:rPr>
                <w:b/>
                <w:bCs/>
                <w:sz w:val="28"/>
                <w:szCs w:val="28"/>
                <w:lang w:val="ru-RU"/>
              </w:rPr>
              <w:t>.00 - 14.00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Регистрация участников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2A4C42" w:rsidRPr="002A4C42" w:rsidTr="00371D2F">
        <w:trPr>
          <w:trHeight w:val="8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center"/>
              <w:rPr>
                <w:rFonts w:eastAsia="Arial Unicode MS"/>
                <w:b/>
                <w:bCs/>
                <w:sz w:val="28"/>
                <w:szCs w:val="28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D4E79">
              <w:rPr>
                <w:rFonts w:eastAsia="Arial Unicode MS"/>
                <w:b/>
                <w:bCs/>
                <w:sz w:val="28"/>
                <w:szCs w:val="28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14.00– 15.15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 xml:space="preserve">Открытие мероприятия. Приветственное слово и содержательная установка </w:t>
            </w:r>
          </w:p>
          <w:p w:rsidR="002A4C42" w:rsidRPr="007D4E79" w:rsidRDefault="002A4C42" w:rsidP="00371D2F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Представитель Правительства (10 мин)</w:t>
            </w:r>
          </w:p>
          <w:p w:rsidR="002A4C42" w:rsidRPr="007D4E79" w:rsidRDefault="002A4C42" w:rsidP="00371D2F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Представитель КГУ (до 5 мин)</w:t>
            </w:r>
          </w:p>
          <w:p w:rsidR="002A4C42" w:rsidRPr="007D4E79" w:rsidRDefault="002A4C42" w:rsidP="00371D2F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 xml:space="preserve">Представитель Курганского </w:t>
            </w:r>
            <w:proofErr w:type="spellStart"/>
            <w:r w:rsidRPr="007D4E79">
              <w:rPr>
                <w:sz w:val="28"/>
                <w:szCs w:val="28"/>
                <w:lang w:val="ru-RU"/>
              </w:rPr>
              <w:t>Облпотребсоюза</w:t>
            </w:r>
            <w:proofErr w:type="spellEnd"/>
            <w:r w:rsidRPr="007D4E79">
              <w:rPr>
                <w:sz w:val="28"/>
                <w:szCs w:val="28"/>
                <w:lang w:val="ru-RU"/>
              </w:rPr>
              <w:t xml:space="preserve"> (до 5 мин)</w:t>
            </w:r>
          </w:p>
          <w:p w:rsidR="002A4C42" w:rsidRPr="007D4E79" w:rsidRDefault="002A4C42" w:rsidP="00371D2F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Представитель ПАО «Синтез» (до 5 мин)</w:t>
            </w:r>
          </w:p>
          <w:p w:rsidR="002A4C42" w:rsidRPr="007D4E79" w:rsidRDefault="002A4C42" w:rsidP="00371D2F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Представитель ПАО «Сбербанк» (до 5 мин)</w:t>
            </w:r>
          </w:p>
          <w:p w:rsidR="002A4C42" w:rsidRPr="007D4E79" w:rsidRDefault="002A4C42" w:rsidP="00371D2F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Представитель Курганского университета (до 5 мин)</w:t>
            </w:r>
          </w:p>
          <w:p w:rsidR="002A4C42" w:rsidRPr="007D4E79" w:rsidRDefault="002A4C42" w:rsidP="00371D2F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Представитель Курганской государственной сельскохозяйственной академии имени Т. С. Мальцева (до 5 мин)</w:t>
            </w:r>
          </w:p>
          <w:p w:rsidR="002A4C42" w:rsidRPr="007D4E79" w:rsidRDefault="002A4C42" w:rsidP="00371D2F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 xml:space="preserve">Общественно-политическая установка от Директора Национального агентства социальных коммуникаций от Романовой </w:t>
            </w:r>
            <w:proofErr w:type="spellStart"/>
            <w:r w:rsidRPr="007D4E79">
              <w:rPr>
                <w:sz w:val="28"/>
                <w:szCs w:val="28"/>
                <w:lang w:val="ru-RU"/>
              </w:rPr>
              <w:t>Олесии</w:t>
            </w:r>
            <w:proofErr w:type="spellEnd"/>
            <w:r w:rsidRPr="007D4E79">
              <w:rPr>
                <w:sz w:val="28"/>
                <w:szCs w:val="28"/>
                <w:lang w:val="ru-RU"/>
              </w:rPr>
              <w:t xml:space="preserve"> Александровны (10 мин)</w:t>
            </w:r>
          </w:p>
          <w:p w:rsidR="002A4C42" w:rsidRPr="007D4E79" w:rsidRDefault="002A4C42" w:rsidP="00371D2F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 xml:space="preserve">Методологическая установка о порядке проведения и о </w:t>
            </w:r>
            <w:proofErr w:type="spellStart"/>
            <w:r w:rsidRPr="007D4E79">
              <w:rPr>
                <w:sz w:val="28"/>
                <w:szCs w:val="28"/>
                <w:lang w:val="ru-RU"/>
              </w:rPr>
              <w:t>стратегировании</w:t>
            </w:r>
            <w:proofErr w:type="spellEnd"/>
            <w:r w:rsidRPr="007D4E79">
              <w:rPr>
                <w:sz w:val="28"/>
                <w:szCs w:val="28"/>
                <w:lang w:val="ru-RU"/>
              </w:rPr>
              <w:t>, как модели построения гибкой, адаптивной стратегии (30 мин)</w:t>
            </w:r>
          </w:p>
        </w:tc>
      </w:tr>
      <w:tr w:rsidR="002A4C42" w:rsidRPr="002A4C42" w:rsidTr="00371D2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D4E79">
              <w:rPr>
                <w:b/>
                <w:bCs/>
                <w:sz w:val="28"/>
                <w:szCs w:val="28"/>
                <w:lang w:val="ru-RU"/>
              </w:rPr>
              <w:t>15.15 – 15.30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Распределение участников на тематические группы, согласно актуальной проблематике:</w:t>
            </w:r>
          </w:p>
          <w:p w:rsidR="002A4C42" w:rsidRPr="007D4E79" w:rsidRDefault="002A4C42" w:rsidP="002A4C42">
            <w:pPr>
              <w:pStyle w:val="a4"/>
              <w:numPr>
                <w:ilvl w:val="0"/>
                <w:numId w:val="14"/>
              </w:numPr>
              <w:spacing w:line="280" w:lineRule="exact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 xml:space="preserve">«Труд и занятость молодёжи» </w:t>
            </w:r>
          </w:p>
          <w:p w:rsidR="002A4C42" w:rsidRPr="007D4E79" w:rsidRDefault="002A4C42" w:rsidP="002A4C42">
            <w:pPr>
              <w:pStyle w:val="a4"/>
              <w:numPr>
                <w:ilvl w:val="0"/>
                <w:numId w:val="14"/>
              </w:numPr>
              <w:spacing w:line="280" w:lineRule="exact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 xml:space="preserve">«Молодежная жилищная политика региона» </w:t>
            </w:r>
          </w:p>
          <w:p w:rsidR="002A4C42" w:rsidRPr="007D4E79" w:rsidRDefault="002A4C42" w:rsidP="002A4C42">
            <w:pPr>
              <w:pStyle w:val="a4"/>
              <w:numPr>
                <w:ilvl w:val="0"/>
                <w:numId w:val="14"/>
              </w:numPr>
              <w:spacing w:line="280" w:lineRule="exact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«Образование, высшая школа и наука»</w:t>
            </w:r>
          </w:p>
          <w:p w:rsidR="002A4C42" w:rsidRPr="007D4E79" w:rsidRDefault="002A4C42" w:rsidP="002A4C42">
            <w:pPr>
              <w:pStyle w:val="a4"/>
              <w:numPr>
                <w:ilvl w:val="0"/>
                <w:numId w:val="14"/>
              </w:numPr>
              <w:spacing w:line="280" w:lineRule="exact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«Цифровое развитие и медиа имидж Курганской области»</w:t>
            </w:r>
          </w:p>
          <w:p w:rsidR="002A4C42" w:rsidRPr="007D4E79" w:rsidRDefault="002A4C42" w:rsidP="002A4C42">
            <w:pPr>
              <w:pStyle w:val="a4"/>
              <w:numPr>
                <w:ilvl w:val="0"/>
                <w:numId w:val="14"/>
              </w:numPr>
              <w:spacing w:line="280" w:lineRule="exact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 xml:space="preserve"> «Промышленность и транспорт»</w:t>
            </w:r>
          </w:p>
          <w:p w:rsidR="002A4C42" w:rsidRPr="007D4E79" w:rsidRDefault="002A4C42" w:rsidP="002A4C42">
            <w:pPr>
              <w:pStyle w:val="a4"/>
              <w:numPr>
                <w:ilvl w:val="0"/>
                <w:numId w:val="14"/>
              </w:numPr>
              <w:spacing w:line="280" w:lineRule="exact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«Молодежь для здоровья региона: физкультура и спорт молодежи»</w:t>
            </w:r>
          </w:p>
          <w:p w:rsidR="002A4C42" w:rsidRPr="007D4E79" w:rsidRDefault="002A4C42" w:rsidP="002A4C42">
            <w:pPr>
              <w:pStyle w:val="a4"/>
              <w:numPr>
                <w:ilvl w:val="0"/>
                <w:numId w:val="14"/>
              </w:numPr>
              <w:spacing w:line="280" w:lineRule="exact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 xml:space="preserve">«Развитие села» </w:t>
            </w:r>
          </w:p>
          <w:p w:rsidR="002A4C42" w:rsidRPr="007D4E79" w:rsidRDefault="002A4C42" w:rsidP="002A4C42">
            <w:pPr>
              <w:pStyle w:val="a4"/>
              <w:numPr>
                <w:ilvl w:val="0"/>
                <w:numId w:val="14"/>
              </w:numPr>
              <w:spacing w:line="280" w:lineRule="exact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 xml:space="preserve">«Инженерные специальности Кургана» </w:t>
            </w:r>
          </w:p>
          <w:p w:rsidR="002A4C42" w:rsidRDefault="002A4C42" w:rsidP="002A4C42">
            <w:pPr>
              <w:pStyle w:val="a4"/>
              <w:numPr>
                <w:ilvl w:val="0"/>
                <w:numId w:val="14"/>
              </w:numPr>
              <w:spacing w:line="280" w:lineRule="exact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«Молодежный досуг: благоустройство и пространство для жизни»</w:t>
            </w:r>
          </w:p>
          <w:p w:rsidR="002A4C42" w:rsidRPr="007D4E79" w:rsidRDefault="002A4C42" w:rsidP="002A4C42">
            <w:pPr>
              <w:pStyle w:val="a4"/>
              <w:numPr>
                <w:ilvl w:val="0"/>
                <w:numId w:val="14"/>
              </w:numPr>
              <w:spacing w:line="280" w:lineRule="exact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«Развитие молодежного предпринимательства и потребительской кооперации в регионе».</w:t>
            </w:r>
          </w:p>
        </w:tc>
      </w:tr>
      <w:tr w:rsidR="002A4C42" w:rsidRPr="007D4E79" w:rsidTr="00371D2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D4E79">
              <w:rPr>
                <w:b/>
                <w:bCs/>
                <w:sz w:val="28"/>
                <w:szCs w:val="28"/>
                <w:lang w:val="ru-RU"/>
              </w:rPr>
              <w:t>15.30 – 18.00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Работа в коллективном формате в группах по 10 — 15 человек под руководством опытных, сертифицированных координаторов.</w:t>
            </w:r>
          </w:p>
          <w:p w:rsidR="002A4C42" w:rsidRPr="007D4E79" w:rsidRDefault="002A4C42" w:rsidP="00371D2F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Прохождение этапов:</w:t>
            </w:r>
          </w:p>
          <w:p w:rsidR="002A4C42" w:rsidRPr="007D4E79" w:rsidRDefault="002A4C42" w:rsidP="00371D2F">
            <w:pPr>
              <w:pStyle w:val="a4"/>
              <w:numPr>
                <w:ilvl w:val="0"/>
                <w:numId w:val="10"/>
              </w:num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 xml:space="preserve">Нормы настоящего/нормы будущего </w:t>
            </w:r>
          </w:p>
          <w:p w:rsidR="002A4C42" w:rsidRPr="007D4E79" w:rsidRDefault="002A4C42" w:rsidP="00371D2F">
            <w:pPr>
              <w:pStyle w:val="a4"/>
              <w:numPr>
                <w:ilvl w:val="0"/>
                <w:numId w:val="10"/>
              </w:num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Барьеры и Пути решения</w:t>
            </w:r>
          </w:p>
        </w:tc>
      </w:tr>
      <w:tr w:rsidR="002A4C42" w:rsidRPr="002A4C42" w:rsidTr="00371D2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D4E79">
              <w:rPr>
                <w:b/>
                <w:bCs/>
                <w:sz w:val="28"/>
                <w:szCs w:val="28"/>
                <w:lang w:val="ru-RU"/>
              </w:rPr>
              <w:lastRenderedPageBreak/>
              <w:t>18.00 – 19.30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Пленарное заседание: группы докладывают, презентуют друг другу сформированные материалы первого дня</w:t>
            </w:r>
          </w:p>
        </w:tc>
      </w:tr>
      <w:tr w:rsidR="002A4C42" w:rsidRPr="002A4C42" w:rsidTr="00371D2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center"/>
              <w:rPr>
                <w:b/>
                <w:bCs/>
                <w:color w:val="auto"/>
                <w:sz w:val="28"/>
                <w:szCs w:val="28"/>
                <w:lang w:val="ru-RU"/>
              </w:rPr>
            </w:pPr>
            <w:r w:rsidRPr="007D4E79">
              <w:rPr>
                <w:b/>
                <w:bCs/>
                <w:color w:val="auto"/>
                <w:sz w:val="28"/>
                <w:szCs w:val="28"/>
                <w:lang w:val="ru-RU"/>
              </w:rPr>
              <w:t>19.30 – 20.30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color w:val="auto"/>
                <w:sz w:val="28"/>
                <w:szCs w:val="28"/>
                <w:lang w:val="ru-RU"/>
              </w:rPr>
              <w:t>Заседание штаба стратегической сессии с участием лидеров групп, руководителя правительства, ведущих, программного директора и координаторов</w:t>
            </w:r>
          </w:p>
        </w:tc>
      </w:tr>
      <w:tr w:rsidR="002A4C42" w:rsidRPr="007D4E79" w:rsidTr="00371D2F">
        <w:trPr>
          <w:trHeight w:val="27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pStyle w:val="A3"/>
              <w:spacing w:after="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D4E79">
              <w:rPr>
                <w:rFonts w:cs="Times New Roman"/>
                <w:b/>
                <w:bCs/>
                <w:sz w:val="28"/>
                <w:szCs w:val="28"/>
              </w:rPr>
              <w:t xml:space="preserve">19 ноября 2019 г. </w:t>
            </w:r>
          </w:p>
        </w:tc>
      </w:tr>
      <w:tr w:rsidR="002A4C42" w:rsidRPr="002A4C42" w:rsidTr="00371D2F">
        <w:trPr>
          <w:trHeight w:val="27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center"/>
              <w:rPr>
                <w:bCs/>
                <w:sz w:val="28"/>
                <w:szCs w:val="28"/>
                <w:lang w:val="ru-RU"/>
              </w:rPr>
            </w:pPr>
            <w:r w:rsidRPr="007D4E79">
              <w:rPr>
                <w:bCs/>
                <w:sz w:val="28"/>
                <w:szCs w:val="28"/>
                <w:lang w:val="ru-RU"/>
              </w:rPr>
              <w:t xml:space="preserve">Второй день – выработка и согласование коллективного видения </w:t>
            </w:r>
          </w:p>
        </w:tc>
      </w:tr>
      <w:tr w:rsidR="002A4C42" w:rsidRPr="007D4E79" w:rsidTr="00371D2F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7D4E79">
              <w:rPr>
                <w:b/>
                <w:bCs/>
                <w:sz w:val="28"/>
                <w:szCs w:val="28"/>
                <w:lang w:val="ru-RU"/>
              </w:rPr>
              <w:t>9.30 — 10.00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Регистрация участников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2A4C42" w:rsidRPr="002A4C42" w:rsidTr="00371D2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7D4E79">
              <w:rPr>
                <w:rFonts w:eastAsia="Arial Unicode MS"/>
                <w:b/>
                <w:bCs/>
                <w:sz w:val="28"/>
                <w:szCs w:val="28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10.00—10.30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 xml:space="preserve">Методологическая установка второго дня по формированию коллективного образа будущего организации, о модели работы с контрагентами, об ожидаемых эффектах. </w:t>
            </w:r>
          </w:p>
        </w:tc>
      </w:tr>
      <w:tr w:rsidR="002A4C42" w:rsidRPr="007D4E79" w:rsidTr="00371D2F">
        <w:trPr>
          <w:trHeight w:val="1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D4E79">
              <w:rPr>
                <w:b/>
                <w:bCs/>
                <w:sz w:val="28"/>
                <w:szCs w:val="28"/>
                <w:lang w:val="ru-RU"/>
              </w:rPr>
              <w:t>10.</w:t>
            </w:r>
            <w:r w:rsidRPr="007D4E79">
              <w:rPr>
                <w:b/>
                <w:bCs/>
                <w:sz w:val="28"/>
                <w:szCs w:val="28"/>
              </w:rPr>
              <w:t>30</w:t>
            </w:r>
            <w:r w:rsidRPr="007D4E79">
              <w:rPr>
                <w:b/>
                <w:bCs/>
                <w:sz w:val="28"/>
                <w:szCs w:val="28"/>
                <w:lang w:val="ru-RU"/>
              </w:rPr>
              <w:t>—13.00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 xml:space="preserve">Работа в коллективном формате в тематических группах по 10 — 15 человек под руководством опытных, сертифицированных координаторов. </w:t>
            </w:r>
          </w:p>
          <w:p w:rsidR="002A4C42" w:rsidRPr="007D4E79" w:rsidRDefault="002A4C42" w:rsidP="00371D2F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Прохождение этапов:</w:t>
            </w:r>
          </w:p>
          <w:p w:rsidR="002A4C42" w:rsidRPr="007D4E79" w:rsidRDefault="002A4C42" w:rsidP="00371D2F">
            <w:pPr>
              <w:pStyle w:val="a4"/>
              <w:numPr>
                <w:ilvl w:val="0"/>
                <w:numId w:val="6"/>
              </w:num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Миссия группы. Личные миссии и Объявленные действия каждого</w:t>
            </w:r>
          </w:p>
          <w:p w:rsidR="002A4C42" w:rsidRPr="007D4E79" w:rsidRDefault="002A4C42" w:rsidP="00371D2F">
            <w:pPr>
              <w:pStyle w:val="a4"/>
              <w:numPr>
                <w:ilvl w:val="0"/>
                <w:numId w:val="7"/>
              </w:num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 xml:space="preserve">Правила группы </w:t>
            </w:r>
          </w:p>
          <w:p w:rsidR="002A4C42" w:rsidRPr="007D4E79" w:rsidRDefault="002A4C42" w:rsidP="00371D2F">
            <w:pPr>
              <w:pStyle w:val="a4"/>
              <w:numPr>
                <w:ilvl w:val="0"/>
                <w:numId w:val="7"/>
              </w:num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Контрагенты и эффекты</w:t>
            </w:r>
          </w:p>
        </w:tc>
      </w:tr>
      <w:tr w:rsidR="002A4C42" w:rsidRPr="007D4E79" w:rsidTr="00371D2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7D4E79">
              <w:rPr>
                <w:b/>
                <w:bCs/>
                <w:sz w:val="28"/>
                <w:szCs w:val="28"/>
                <w:lang w:val="ru-RU"/>
              </w:rPr>
              <w:t>13.00—14.00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 xml:space="preserve">Обед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A4C42" w:rsidRPr="007D4E79" w:rsidTr="00371D2F">
        <w:trPr>
          <w:trHeight w:val="14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7D4E79">
              <w:rPr>
                <w:b/>
                <w:bCs/>
                <w:sz w:val="28"/>
                <w:szCs w:val="28"/>
                <w:lang w:val="ru-RU"/>
              </w:rPr>
              <w:t>14.00—18.00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 xml:space="preserve">Работа в коллективном формате в группах по 10 — 15 человек под руководством опытных, сертифицированных координаторов. </w:t>
            </w:r>
          </w:p>
          <w:p w:rsidR="002A4C42" w:rsidRPr="007D4E79" w:rsidRDefault="002A4C42" w:rsidP="00371D2F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Прохождение этапов:</w:t>
            </w:r>
          </w:p>
          <w:p w:rsidR="002A4C42" w:rsidRPr="007D4E79" w:rsidRDefault="002A4C42" w:rsidP="00371D2F">
            <w:pPr>
              <w:pStyle w:val="a4"/>
              <w:numPr>
                <w:ilvl w:val="0"/>
                <w:numId w:val="7"/>
              </w:num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Образ будущего. Зоны личной ответственности</w:t>
            </w:r>
          </w:p>
          <w:p w:rsidR="002A4C42" w:rsidRPr="007D4E79" w:rsidRDefault="002A4C42" w:rsidP="00371D2F">
            <w:pPr>
              <w:pStyle w:val="a4"/>
              <w:numPr>
                <w:ilvl w:val="0"/>
                <w:numId w:val="7"/>
              </w:num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Реестр инициатив и проектов</w:t>
            </w:r>
          </w:p>
        </w:tc>
      </w:tr>
      <w:tr w:rsidR="002A4C42" w:rsidRPr="002A4C42" w:rsidTr="00371D2F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7D4E79">
              <w:rPr>
                <w:b/>
                <w:bCs/>
                <w:sz w:val="28"/>
                <w:szCs w:val="28"/>
                <w:lang w:val="ru-RU"/>
              </w:rPr>
              <w:t>18.00—19.30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Пленарное заседание: группы презентуют друг другу и экспертному жюри сформированные материалы второго дня</w:t>
            </w:r>
          </w:p>
        </w:tc>
      </w:tr>
      <w:tr w:rsidR="002A4C42" w:rsidRPr="002A4C42" w:rsidTr="00371D2F">
        <w:trPr>
          <w:trHeight w:val="8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center"/>
              <w:rPr>
                <w:b/>
                <w:bCs/>
                <w:color w:val="auto"/>
                <w:sz w:val="28"/>
                <w:szCs w:val="28"/>
                <w:lang w:val="ru-RU"/>
              </w:rPr>
            </w:pPr>
            <w:r w:rsidRPr="007D4E79">
              <w:rPr>
                <w:b/>
                <w:bCs/>
                <w:color w:val="auto"/>
                <w:sz w:val="28"/>
                <w:szCs w:val="28"/>
                <w:lang w:val="ru-RU"/>
              </w:rPr>
              <w:t>19.30 – 20.30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color w:val="auto"/>
                <w:sz w:val="28"/>
                <w:szCs w:val="28"/>
                <w:lang w:val="ru-RU"/>
              </w:rPr>
              <w:t>Заседание штаба стратегической сессии с участием лидеров групп, руководителя правительства, ведущих, программного директора и координаторов</w:t>
            </w:r>
          </w:p>
        </w:tc>
      </w:tr>
      <w:tr w:rsidR="002A4C42" w:rsidRPr="007D4E79" w:rsidTr="00371D2F">
        <w:trPr>
          <w:trHeight w:val="27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pStyle w:val="A3"/>
              <w:spacing w:after="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D4E79">
              <w:rPr>
                <w:rFonts w:cs="Times New Roman"/>
                <w:b/>
                <w:bCs/>
                <w:sz w:val="28"/>
                <w:szCs w:val="28"/>
              </w:rPr>
              <w:t>20 ноября 2019 г.</w:t>
            </w:r>
          </w:p>
        </w:tc>
      </w:tr>
      <w:tr w:rsidR="002A4C42" w:rsidRPr="002A4C42" w:rsidTr="00371D2F">
        <w:trPr>
          <w:trHeight w:val="27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center"/>
              <w:rPr>
                <w:rFonts w:eastAsia="Arial Unicode MS"/>
                <w:bCs/>
                <w:sz w:val="28"/>
                <w:szCs w:val="28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D4E79">
              <w:rPr>
                <w:rFonts w:eastAsia="Arial Unicode MS"/>
                <w:bCs/>
                <w:sz w:val="28"/>
                <w:szCs w:val="28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Третий день – коллективное проектирование дорожной карты, </w:t>
            </w:r>
          </w:p>
          <w:p w:rsidR="002A4C42" w:rsidRPr="007D4E79" w:rsidRDefault="002A4C42" w:rsidP="00371D2F">
            <w:pPr>
              <w:spacing w:line="280" w:lineRule="exact"/>
              <w:jc w:val="center"/>
              <w:rPr>
                <w:rFonts w:eastAsia="Arial Unicode MS"/>
                <w:bCs/>
                <w:sz w:val="28"/>
                <w:szCs w:val="28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D4E79">
              <w:rPr>
                <w:rFonts w:eastAsia="Arial Unicode MS"/>
                <w:bCs/>
                <w:sz w:val="28"/>
                <w:szCs w:val="28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стратегии развития региона, до 2024 года.  </w:t>
            </w:r>
          </w:p>
          <w:p w:rsidR="002A4C42" w:rsidRPr="007D4E79" w:rsidRDefault="002A4C42" w:rsidP="00371D2F">
            <w:pPr>
              <w:spacing w:line="280" w:lineRule="exact"/>
              <w:jc w:val="center"/>
              <w:rPr>
                <w:rFonts w:eastAsia="Arial Unicode MS"/>
                <w:b/>
                <w:bCs/>
                <w:sz w:val="28"/>
                <w:szCs w:val="28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D4E79">
              <w:rPr>
                <w:rFonts w:eastAsia="Arial Unicode MS"/>
                <w:bCs/>
                <w:sz w:val="28"/>
                <w:szCs w:val="28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 завершении третьего дня – заключительное пленарное заседание, закрепляющее итоги Стратегической сессии.</w:t>
            </w:r>
            <w:r w:rsidRPr="007D4E79">
              <w:rPr>
                <w:rFonts w:eastAsia="Arial Unicode MS"/>
                <w:b/>
                <w:bCs/>
                <w:sz w:val="28"/>
                <w:szCs w:val="28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2A4C42" w:rsidRPr="007D4E79" w:rsidTr="00371D2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D4E79">
              <w:rPr>
                <w:b/>
                <w:bCs/>
                <w:sz w:val="28"/>
                <w:szCs w:val="28"/>
              </w:rPr>
              <w:t>9.30—10.00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7D4E79">
              <w:rPr>
                <w:sz w:val="28"/>
                <w:szCs w:val="28"/>
              </w:rPr>
              <w:t>Сбор</w:t>
            </w:r>
            <w:proofErr w:type="spellEnd"/>
            <w:r w:rsidRPr="007D4E79">
              <w:rPr>
                <w:sz w:val="28"/>
                <w:szCs w:val="28"/>
              </w:rPr>
              <w:t xml:space="preserve"> </w:t>
            </w:r>
            <w:proofErr w:type="spellStart"/>
            <w:r w:rsidRPr="007D4E79">
              <w:rPr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2A4C42" w:rsidRPr="002A4C42" w:rsidTr="00371D2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 w:rsidRPr="007D4E79">
              <w:rPr>
                <w:rFonts w:eastAsia="Arial Unicode MS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10.00—10.30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 xml:space="preserve">Методологическая установка третьего дня по модели </w:t>
            </w:r>
            <w:proofErr w:type="spellStart"/>
            <w:r w:rsidRPr="007D4E79">
              <w:rPr>
                <w:sz w:val="28"/>
                <w:szCs w:val="28"/>
                <w:lang w:val="ru-RU"/>
              </w:rPr>
              <w:t>стратегирования</w:t>
            </w:r>
            <w:proofErr w:type="spellEnd"/>
            <w:r w:rsidRPr="007D4E79">
              <w:rPr>
                <w:sz w:val="28"/>
                <w:szCs w:val="28"/>
                <w:lang w:val="ru-RU"/>
              </w:rPr>
              <w:t xml:space="preserve"> организации, определения общего целеполагания организации и о модели работы с внешними контрагентами.</w:t>
            </w:r>
          </w:p>
        </w:tc>
      </w:tr>
      <w:tr w:rsidR="002A4C42" w:rsidRPr="002A4C42" w:rsidTr="00371D2F">
        <w:trPr>
          <w:trHeight w:val="11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D4E79">
              <w:rPr>
                <w:rFonts w:eastAsia="Arial Unicode MS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10.30—13.00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 xml:space="preserve">Работа в коллективном формате в группах по 10 — 15 человек под руководством опытных, сертифицированных координаторов. </w:t>
            </w:r>
          </w:p>
          <w:p w:rsidR="002A4C42" w:rsidRPr="007D4E79" w:rsidRDefault="002A4C42" w:rsidP="00371D2F">
            <w:pPr>
              <w:spacing w:line="280" w:lineRule="exact"/>
              <w:rPr>
                <w:sz w:val="28"/>
                <w:szCs w:val="28"/>
                <w:lang w:val="ru-RU"/>
              </w:rPr>
            </w:pPr>
          </w:p>
          <w:p w:rsidR="002A4C42" w:rsidRPr="007D4E79" w:rsidRDefault="002A4C42" w:rsidP="00371D2F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Установка координатора о новой модели проектной деятельности через проектирование процессов и модели дорожного картирования.</w:t>
            </w:r>
          </w:p>
          <w:p w:rsidR="002A4C42" w:rsidRPr="007D4E79" w:rsidRDefault="002A4C42" w:rsidP="00371D2F">
            <w:pPr>
              <w:spacing w:line="280" w:lineRule="exact"/>
              <w:rPr>
                <w:sz w:val="28"/>
                <w:szCs w:val="28"/>
                <w:lang w:val="ru-RU"/>
              </w:rPr>
            </w:pPr>
          </w:p>
          <w:p w:rsidR="002A4C42" w:rsidRPr="007D4E79" w:rsidRDefault="002A4C42" w:rsidP="00371D2F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Прохождение этапов:</w:t>
            </w:r>
          </w:p>
          <w:p w:rsidR="002A4C42" w:rsidRPr="007D4E79" w:rsidRDefault="002A4C42" w:rsidP="00371D2F">
            <w:pPr>
              <w:pStyle w:val="a4"/>
              <w:numPr>
                <w:ilvl w:val="0"/>
                <w:numId w:val="8"/>
              </w:numPr>
              <w:spacing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</w:t>
            </w:r>
            <w:r w:rsidRPr="007D4E79">
              <w:rPr>
                <w:sz w:val="28"/>
                <w:szCs w:val="28"/>
                <w:lang w:val="ru-RU"/>
              </w:rPr>
              <w:t xml:space="preserve"> дорожных карт по струнам, с учетом реестров инициатив и проектов, с учетом ожидаемых эффектов для ключевых контрагентов</w:t>
            </w:r>
          </w:p>
          <w:p w:rsidR="002A4C42" w:rsidRPr="007D4E79" w:rsidRDefault="002A4C42" w:rsidP="00371D2F">
            <w:pPr>
              <w:pStyle w:val="a4"/>
              <w:numPr>
                <w:ilvl w:val="0"/>
                <w:numId w:val="8"/>
              </w:num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Сценарий запуска, с учетом реестра персональных объявленных действий</w:t>
            </w:r>
          </w:p>
          <w:p w:rsidR="002A4C42" w:rsidRPr="007D4E79" w:rsidRDefault="002A4C42" w:rsidP="00371D2F">
            <w:pPr>
              <w:pStyle w:val="a4"/>
              <w:numPr>
                <w:ilvl w:val="0"/>
                <w:numId w:val="8"/>
              </w:num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Подготовка презентации и репетиция выступления</w:t>
            </w:r>
          </w:p>
          <w:p w:rsidR="002A4C42" w:rsidRPr="007D4E79" w:rsidRDefault="002A4C42" w:rsidP="00371D2F">
            <w:pPr>
              <w:pStyle w:val="a4"/>
              <w:numPr>
                <w:ilvl w:val="0"/>
                <w:numId w:val="8"/>
              </w:num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Распечатка необходимого количества экземпляров презентаций и рабочих тетрадей для членов Большого жюри</w:t>
            </w:r>
          </w:p>
          <w:p w:rsidR="002A4C42" w:rsidRPr="007D4E79" w:rsidRDefault="002A4C42" w:rsidP="00371D2F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Копирование презентации в компьютер, с которого будет транслироваться презентация во время завершающего пленарного заседания</w:t>
            </w:r>
          </w:p>
        </w:tc>
      </w:tr>
      <w:tr w:rsidR="002A4C42" w:rsidRPr="007D4E79" w:rsidTr="00371D2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D4E79">
              <w:rPr>
                <w:b/>
                <w:bCs/>
                <w:sz w:val="28"/>
                <w:szCs w:val="28"/>
              </w:rPr>
              <w:t>13.00—14.00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7D4E79">
              <w:rPr>
                <w:sz w:val="28"/>
                <w:szCs w:val="28"/>
              </w:rPr>
              <w:t>Обед</w:t>
            </w:r>
            <w:proofErr w:type="spellEnd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A4C42" w:rsidRPr="002A4C42" w:rsidTr="00371D2F">
        <w:trPr>
          <w:trHeight w:val="8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D4E79">
              <w:rPr>
                <w:b/>
                <w:bCs/>
                <w:sz w:val="28"/>
                <w:szCs w:val="28"/>
              </w:rPr>
              <w:t>1</w:t>
            </w:r>
            <w:r w:rsidRPr="007D4E79">
              <w:rPr>
                <w:b/>
                <w:bCs/>
                <w:sz w:val="28"/>
                <w:szCs w:val="28"/>
                <w:lang w:val="ru-RU"/>
              </w:rPr>
              <w:t xml:space="preserve">4.00—16.00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 xml:space="preserve">Проведение заключительного пленарного заседания. </w:t>
            </w:r>
          </w:p>
          <w:p w:rsidR="002A4C42" w:rsidRPr="007D4E79" w:rsidRDefault="002A4C42" w:rsidP="00371D2F">
            <w:pPr>
              <w:spacing w:line="280" w:lineRule="exact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Группы докладывают концепции стратегий, выработанных в течение стратегической сессии Большому Жюри в составе:</w:t>
            </w:r>
          </w:p>
          <w:p w:rsidR="002A4C42" w:rsidRPr="007D4E79" w:rsidRDefault="002A4C42" w:rsidP="00371D2F">
            <w:pPr>
              <w:spacing w:line="280" w:lineRule="exact"/>
              <w:ind w:left="95" w:hanging="95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•</w:t>
            </w:r>
            <w:r w:rsidRPr="007D4E79">
              <w:rPr>
                <w:sz w:val="28"/>
                <w:szCs w:val="28"/>
                <w:lang w:val="ru-RU"/>
              </w:rPr>
              <w:tab/>
              <w:t xml:space="preserve">Губернатор Курганской области </w:t>
            </w:r>
            <w:r w:rsidRPr="007D4E79">
              <w:rPr>
                <w:sz w:val="28"/>
                <w:szCs w:val="28"/>
                <w:lang w:val="ru-RU"/>
              </w:rPr>
              <w:tab/>
            </w:r>
            <w:r w:rsidRPr="007D4E79">
              <w:rPr>
                <w:b/>
                <w:bCs/>
                <w:sz w:val="28"/>
                <w:szCs w:val="28"/>
                <w:lang w:val="ru-RU"/>
              </w:rPr>
              <w:t>Шумков Вадим</w:t>
            </w:r>
            <w:r w:rsidRPr="007D4E79">
              <w:rPr>
                <w:sz w:val="28"/>
                <w:szCs w:val="28"/>
                <w:lang w:val="ru-RU"/>
              </w:rPr>
              <w:t xml:space="preserve"> </w:t>
            </w:r>
          </w:p>
          <w:p w:rsidR="002A4C42" w:rsidRPr="007D4E79" w:rsidRDefault="002A4C42" w:rsidP="00371D2F">
            <w:pPr>
              <w:spacing w:line="280" w:lineRule="exact"/>
              <w:ind w:left="95" w:hanging="95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•</w:t>
            </w:r>
            <w:r w:rsidRPr="007D4E79">
              <w:rPr>
                <w:sz w:val="28"/>
                <w:szCs w:val="28"/>
                <w:lang w:val="ru-RU"/>
              </w:rPr>
              <w:tab/>
              <w:t xml:space="preserve">Председатель Центросоюза РФ </w:t>
            </w:r>
            <w:r w:rsidRPr="007D4E79">
              <w:rPr>
                <w:sz w:val="28"/>
                <w:szCs w:val="28"/>
                <w:lang w:val="ru-RU"/>
              </w:rPr>
              <w:tab/>
            </w:r>
            <w:r w:rsidRPr="007D4E79">
              <w:rPr>
                <w:b/>
                <w:bCs/>
                <w:sz w:val="28"/>
                <w:szCs w:val="28"/>
                <w:lang w:val="ru-RU"/>
              </w:rPr>
              <w:t>Зубов Дмитрий</w:t>
            </w:r>
            <w:r w:rsidRPr="007D4E79">
              <w:rPr>
                <w:sz w:val="28"/>
                <w:szCs w:val="28"/>
                <w:lang w:val="ru-RU"/>
              </w:rPr>
              <w:t xml:space="preserve"> </w:t>
            </w:r>
          </w:p>
          <w:p w:rsidR="002A4C42" w:rsidRPr="007D4E79" w:rsidRDefault="002A4C42" w:rsidP="00371D2F">
            <w:pPr>
              <w:spacing w:line="280" w:lineRule="exact"/>
              <w:ind w:left="95" w:hanging="95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•</w:t>
            </w:r>
            <w:r w:rsidRPr="007D4E79">
              <w:rPr>
                <w:sz w:val="28"/>
                <w:szCs w:val="28"/>
                <w:lang w:val="ru-RU"/>
              </w:rPr>
              <w:tab/>
              <w:t xml:space="preserve">Генеральный директор ПАО «Синтез» </w:t>
            </w:r>
            <w:r w:rsidRPr="007D4E79">
              <w:rPr>
                <w:b/>
                <w:bCs/>
                <w:sz w:val="28"/>
                <w:szCs w:val="28"/>
                <w:lang w:val="ru-RU"/>
              </w:rPr>
              <w:t>Клыков Сергей</w:t>
            </w:r>
            <w:r w:rsidRPr="007D4E79">
              <w:rPr>
                <w:sz w:val="28"/>
                <w:szCs w:val="28"/>
                <w:lang w:val="ru-RU"/>
              </w:rPr>
              <w:t xml:space="preserve"> </w:t>
            </w:r>
          </w:p>
          <w:p w:rsidR="002A4C42" w:rsidRPr="007D4E79" w:rsidRDefault="002A4C42" w:rsidP="00371D2F">
            <w:pPr>
              <w:spacing w:line="280" w:lineRule="exact"/>
              <w:ind w:left="95" w:hanging="95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•</w:t>
            </w:r>
            <w:r w:rsidRPr="007D4E79">
              <w:rPr>
                <w:sz w:val="28"/>
                <w:szCs w:val="28"/>
                <w:lang w:val="ru-RU"/>
              </w:rPr>
              <w:tab/>
              <w:t xml:space="preserve">Управляющий Курганским отделением ПАО «Сбербанк» </w:t>
            </w:r>
            <w:r w:rsidRPr="007D4E79">
              <w:rPr>
                <w:b/>
                <w:bCs/>
                <w:sz w:val="28"/>
                <w:szCs w:val="28"/>
                <w:lang w:val="ru-RU"/>
              </w:rPr>
              <w:t>Светлов Евгений</w:t>
            </w:r>
          </w:p>
          <w:p w:rsidR="002A4C42" w:rsidRPr="007D4E79" w:rsidRDefault="002A4C42" w:rsidP="00371D2F">
            <w:pPr>
              <w:spacing w:line="280" w:lineRule="exact"/>
              <w:ind w:left="95" w:hanging="95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•</w:t>
            </w:r>
            <w:r w:rsidRPr="007D4E79">
              <w:rPr>
                <w:sz w:val="28"/>
                <w:szCs w:val="28"/>
                <w:lang w:val="ru-RU"/>
              </w:rPr>
              <w:tab/>
            </w:r>
            <w:proofErr w:type="spellStart"/>
            <w:r w:rsidRPr="007D4E79">
              <w:rPr>
                <w:sz w:val="28"/>
                <w:szCs w:val="28"/>
                <w:lang w:val="ru-RU"/>
              </w:rPr>
              <w:t>И.о</w:t>
            </w:r>
            <w:proofErr w:type="spellEnd"/>
            <w:r w:rsidRPr="007D4E79">
              <w:rPr>
                <w:sz w:val="28"/>
                <w:szCs w:val="28"/>
                <w:lang w:val="ru-RU"/>
              </w:rPr>
              <w:t xml:space="preserve">. ректора Курганского университета </w:t>
            </w:r>
            <w:r w:rsidRPr="007D4E79">
              <w:rPr>
                <w:b/>
                <w:bCs/>
                <w:sz w:val="28"/>
                <w:szCs w:val="28"/>
                <w:lang w:val="ru-RU"/>
              </w:rPr>
              <w:t>Дубив Надежда</w:t>
            </w:r>
          </w:p>
          <w:p w:rsidR="002A4C42" w:rsidRPr="007D4E79" w:rsidRDefault="002A4C42" w:rsidP="00371D2F">
            <w:pPr>
              <w:spacing w:line="280" w:lineRule="exact"/>
              <w:ind w:left="95" w:hanging="95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•</w:t>
            </w:r>
            <w:r w:rsidRPr="007D4E79">
              <w:rPr>
                <w:sz w:val="28"/>
                <w:szCs w:val="28"/>
                <w:lang w:val="ru-RU"/>
              </w:rPr>
              <w:tab/>
            </w:r>
            <w:proofErr w:type="spellStart"/>
            <w:r w:rsidRPr="007D4E79">
              <w:rPr>
                <w:sz w:val="28"/>
                <w:szCs w:val="28"/>
                <w:lang w:val="ru-RU"/>
              </w:rPr>
              <w:t>И.о</w:t>
            </w:r>
            <w:proofErr w:type="spellEnd"/>
            <w:r w:rsidRPr="007D4E79">
              <w:rPr>
                <w:sz w:val="28"/>
                <w:szCs w:val="28"/>
                <w:lang w:val="ru-RU"/>
              </w:rPr>
              <w:t xml:space="preserve">. ректора Курганской государственной сельскохозяйственной академии имени Т. С. Мальцева </w:t>
            </w:r>
            <w:r w:rsidRPr="007D4E79">
              <w:rPr>
                <w:b/>
                <w:bCs/>
                <w:sz w:val="28"/>
                <w:szCs w:val="28"/>
                <w:lang w:val="ru-RU"/>
              </w:rPr>
              <w:t>Чумаков Владимир</w:t>
            </w:r>
          </w:p>
          <w:p w:rsidR="002A4C42" w:rsidRPr="007D4E79" w:rsidRDefault="002A4C42" w:rsidP="00371D2F">
            <w:pPr>
              <w:spacing w:line="280" w:lineRule="exact"/>
              <w:ind w:left="95" w:hanging="95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7D4E79">
              <w:rPr>
                <w:sz w:val="28"/>
                <w:szCs w:val="28"/>
                <w:lang w:val="ru-RU"/>
              </w:rPr>
              <w:t>•</w:t>
            </w:r>
            <w:r w:rsidRPr="007D4E79">
              <w:rPr>
                <w:sz w:val="28"/>
                <w:szCs w:val="28"/>
                <w:lang w:val="ru-RU"/>
              </w:rPr>
              <w:tab/>
              <w:t xml:space="preserve">Председатель Совета Курганского </w:t>
            </w:r>
            <w:proofErr w:type="spellStart"/>
            <w:r w:rsidRPr="007D4E79">
              <w:rPr>
                <w:sz w:val="28"/>
                <w:szCs w:val="28"/>
                <w:lang w:val="ru-RU"/>
              </w:rPr>
              <w:t>Облпотребсоюза</w:t>
            </w:r>
            <w:proofErr w:type="spellEnd"/>
            <w:r w:rsidRPr="007D4E79">
              <w:rPr>
                <w:sz w:val="28"/>
                <w:szCs w:val="28"/>
                <w:lang w:val="ru-RU"/>
              </w:rPr>
              <w:t xml:space="preserve"> - </w:t>
            </w:r>
            <w:r w:rsidRPr="007D4E79">
              <w:rPr>
                <w:b/>
                <w:bCs/>
                <w:sz w:val="28"/>
                <w:szCs w:val="28"/>
                <w:lang w:val="ru-RU"/>
              </w:rPr>
              <w:t>Мальцева Галина</w:t>
            </w:r>
          </w:p>
        </w:tc>
      </w:tr>
      <w:tr w:rsidR="002A4C42" w:rsidRPr="002A4C42" w:rsidTr="00371D2F">
        <w:trPr>
          <w:trHeight w:val="5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D4E79">
              <w:rPr>
                <w:rFonts w:eastAsia="Arial Unicode MS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7D4E79">
              <w:rPr>
                <w:rFonts w:eastAsia="Arial Unicode MS"/>
                <w:b/>
                <w:bCs/>
                <w:sz w:val="28"/>
                <w:szCs w:val="28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Pr="007D4E79">
              <w:rPr>
                <w:rFonts w:eastAsia="Arial Unicode MS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.00—17.30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C42" w:rsidRPr="007D4E79" w:rsidRDefault="002A4C42" w:rsidP="00371D2F">
            <w:pPr>
              <w:spacing w:line="280" w:lineRule="exact"/>
              <w:jc w:val="both"/>
              <w:rPr>
                <w:sz w:val="28"/>
                <w:szCs w:val="28"/>
                <w:lang w:val="ru-RU"/>
              </w:rPr>
            </w:pPr>
            <w:r w:rsidRPr="007D4E79">
              <w:rPr>
                <w:color w:val="auto"/>
                <w:sz w:val="28"/>
                <w:szCs w:val="28"/>
                <w:lang w:val="ru-RU"/>
              </w:rPr>
              <w:t>Заседание штаба стратегической сессии с участием лидеров групп, руководителя региона, ведущих, программного директора и координаторов</w:t>
            </w:r>
          </w:p>
        </w:tc>
      </w:tr>
    </w:tbl>
    <w:p w:rsidR="002A4C42" w:rsidRDefault="002A4C42" w:rsidP="002A4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bdr w:val="none" w:sz="0" w:space="0" w:color="auto"/>
          <w:lang w:val="ru-RU" w:eastAsia="en-US"/>
        </w:rPr>
      </w:pPr>
    </w:p>
    <w:p w:rsidR="002A4C42" w:rsidRPr="005824AB" w:rsidRDefault="002A4C42" w:rsidP="002A4C42">
      <w:pPr>
        <w:spacing w:after="120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5824AB">
        <w:rPr>
          <w:b/>
          <w:sz w:val="28"/>
          <w:szCs w:val="28"/>
        </w:rPr>
        <w:lastRenderedPageBreak/>
        <w:t>Ожидаемые</w:t>
      </w:r>
      <w:proofErr w:type="spellEnd"/>
      <w:r w:rsidRPr="005824AB">
        <w:rPr>
          <w:b/>
          <w:sz w:val="28"/>
          <w:szCs w:val="28"/>
        </w:rPr>
        <w:t xml:space="preserve"> </w:t>
      </w:r>
      <w:proofErr w:type="spellStart"/>
      <w:r w:rsidRPr="005824AB">
        <w:rPr>
          <w:b/>
          <w:sz w:val="28"/>
          <w:szCs w:val="28"/>
        </w:rPr>
        <w:t>эффекты</w:t>
      </w:r>
      <w:proofErr w:type="spellEnd"/>
      <w:r w:rsidRPr="005824AB">
        <w:rPr>
          <w:b/>
          <w:sz w:val="28"/>
          <w:szCs w:val="28"/>
        </w:rPr>
        <w:t xml:space="preserve"> </w:t>
      </w:r>
      <w:proofErr w:type="spellStart"/>
      <w:r w:rsidRPr="005824AB">
        <w:rPr>
          <w:b/>
          <w:sz w:val="28"/>
          <w:szCs w:val="28"/>
        </w:rPr>
        <w:t>стратегической</w:t>
      </w:r>
      <w:proofErr w:type="spellEnd"/>
      <w:r w:rsidRPr="005824AB">
        <w:rPr>
          <w:b/>
          <w:sz w:val="28"/>
          <w:szCs w:val="28"/>
        </w:rPr>
        <w:t xml:space="preserve"> </w:t>
      </w:r>
      <w:proofErr w:type="spellStart"/>
      <w:r w:rsidRPr="005824AB">
        <w:rPr>
          <w:b/>
          <w:sz w:val="28"/>
          <w:szCs w:val="28"/>
        </w:rPr>
        <w:t>сессии</w:t>
      </w:r>
      <w:proofErr w:type="spellEnd"/>
    </w:p>
    <w:p w:rsidR="002A4C42" w:rsidRPr="00643A5C" w:rsidRDefault="002A4C42" w:rsidP="002A4C4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/>
        <w:ind w:left="426" w:hanging="357"/>
        <w:jc w:val="both"/>
        <w:rPr>
          <w:sz w:val="28"/>
          <w:szCs w:val="28"/>
          <w:lang w:val="ru-RU"/>
        </w:rPr>
      </w:pPr>
      <w:r w:rsidRPr="00643A5C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тарт нового этапа социализации</w:t>
      </w:r>
      <w:r w:rsidRPr="00643A5C">
        <w:rPr>
          <w:sz w:val="28"/>
          <w:szCs w:val="28"/>
          <w:lang w:val="ru-RU"/>
        </w:rPr>
        <w:t xml:space="preserve"> молодёжи и развитие социального сознания по отношению к своей малой Родине.</w:t>
      </w:r>
    </w:p>
    <w:p w:rsidR="002A4C42" w:rsidRPr="00945CB6" w:rsidRDefault="002A4C42" w:rsidP="002A4C4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/>
        <w:ind w:left="426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Проявлены лидеры перемен. </w:t>
      </w:r>
      <w:r w:rsidRPr="00945CB6">
        <w:rPr>
          <w:sz w:val="28"/>
          <w:szCs w:val="28"/>
          <w:lang w:val="ru-RU"/>
        </w:rPr>
        <w:t>Сформированы тематические группы – точки притяжения активной молодёжи.</w:t>
      </w:r>
    </w:p>
    <w:p w:rsidR="002A4C42" w:rsidRPr="00643A5C" w:rsidRDefault="002A4C42" w:rsidP="002A4C4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/>
        <w:ind w:left="426" w:hanging="357"/>
        <w:jc w:val="both"/>
        <w:rPr>
          <w:sz w:val="28"/>
          <w:szCs w:val="28"/>
          <w:lang w:val="ru-RU"/>
        </w:rPr>
      </w:pPr>
      <w:r w:rsidRPr="00643A5C">
        <w:rPr>
          <w:sz w:val="28"/>
          <w:szCs w:val="28"/>
          <w:lang w:val="ru-RU"/>
        </w:rPr>
        <w:t>Систематизированы молодежные инициативы и проекты, включенные в дорожную карту. Сформированы тематические комплексы проектов, нацеленные на реализацию национальных проектов</w:t>
      </w:r>
      <w:r>
        <w:rPr>
          <w:sz w:val="28"/>
          <w:szCs w:val="28"/>
          <w:lang w:val="ru-RU"/>
        </w:rPr>
        <w:t>.</w:t>
      </w:r>
      <w:r w:rsidRPr="00643A5C">
        <w:rPr>
          <w:sz w:val="28"/>
          <w:szCs w:val="28"/>
          <w:lang w:val="ru-RU"/>
        </w:rPr>
        <w:t xml:space="preserve"> </w:t>
      </w:r>
    </w:p>
    <w:p w:rsidR="002A4C42" w:rsidRPr="00643A5C" w:rsidRDefault="002A4C42" w:rsidP="002A4C4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/>
        <w:ind w:left="426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 общественный молодёжный Координационный совет</w:t>
      </w:r>
      <w:r w:rsidRPr="00643A5C">
        <w:rPr>
          <w:sz w:val="28"/>
          <w:szCs w:val="28"/>
          <w:lang w:val="ru-RU"/>
        </w:rPr>
        <w:t xml:space="preserve"> по реализации</w:t>
      </w:r>
      <w:r>
        <w:rPr>
          <w:sz w:val="28"/>
          <w:szCs w:val="28"/>
          <w:lang w:val="ru-RU"/>
        </w:rPr>
        <w:t xml:space="preserve"> дорожной карты, обеспечивающий</w:t>
      </w:r>
      <w:r w:rsidRPr="00643A5C">
        <w:rPr>
          <w:sz w:val="28"/>
          <w:szCs w:val="28"/>
          <w:lang w:val="ru-RU"/>
        </w:rPr>
        <w:t xml:space="preserve"> работу инициативных групп и проектных команд в согласованности с органами исполнительной и з</w:t>
      </w:r>
      <w:r>
        <w:rPr>
          <w:sz w:val="28"/>
          <w:szCs w:val="28"/>
          <w:lang w:val="ru-RU"/>
        </w:rPr>
        <w:t>аконодательной власти региона</w:t>
      </w:r>
      <w:r w:rsidRPr="00643A5C">
        <w:rPr>
          <w:sz w:val="28"/>
          <w:szCs w:val="28"/>
          <w:lang w:val="ru-RU"/>
        </w:rPr>
        <w:t>.</w:t>
      </w:r>
    </w:p>
    <w:p w:rsidR="002A4C42" w:rsidRPr="00643A5C" w:rsidRDefault="002A4C42" w:rsidP="002A4C4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/>
        <w:ind w:left="426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Созданы новые и усилены действующие проекты</w:t>
      </w:r>
      <w:r w:rsidRPr="00643A5C">
        <w:rPr>
          <w:sz w:val="28"/>
          <w:szCs w:val="28"/>
          <w:lang w:val="ru-RU"/>
        </w:rPr>
        <w:t xml:space="preserve"> развития территории с использов</w:t>
      </w:r>
      <w:r>
        <w:rPr>
          <w:sz w:val="28"/>
          <w:szCs w:val="28"/>
          <w:lang w:val="ru-RU"/>
        </w:rPr>
        <w:t>анием деловых практик, основанных на развитии</w:t>
      </w:r>
      <w:r w:rsidRPr="00643A5C">
        <w:rPr>
          <w:sz w:val="28"/>
          <w:szCs w:val="28"/>
          <w:lang w:val="ru-RU"/>
        </w:rPr>
        <w:t xml:space="preserve"> человеческого капитала (наставничество, корпоративная социальная ответственность, социальное инвестирование и пр.).</w:t>
      </w:r>
    </w:p>
    <w:p w:rsidR="002A4C42" w:rsidRPr="00643A5C" w:rsidRDefault="002A4C42" w:rsidP="002A4C4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/>
        <w:ind w:left="426" w:hanging="357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Старт</w:t>
      </w:r>
      <w:r w:rsidRPr="00643A5C">
        <w:rPr>
          <w:bCs/>
          <w:sz w:val="28"/>
          <w:szCs w:val="28"/>
          <w:lang w:val="ru-RU"/>
        </w:rPr>
        <w:t xml:space="preserve"> процесса формирования сообщества молодых </w:t>
      </w:r>
      <w:r w:rsidRPr="00643A5C">
        <w:rPr>
          <w:sz w:val="28"/>
          <w:szCs w:val="28"/>
          <w:lang w:val="ru-RU"/>
        </w:rPr>
        <w:t>кооператоров.</w:t>
      </w:r>
    </w:p>
    <w:p w:rsidR="002A4C42" w:rsidRPr="00643A5C" w:rsidRDefault="002A4C42" w:rsidP="002A4C4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/>
        <w:ind w:left="426" w:hanging="357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Создана модель систематизации</w:t>
      </w:r>
      <w:r w:rsidRPr="00643A5C">
        <w:rPr>
          <w:bCs/>
          <w:sz w:val="28"/>
          <w:szCs w:val="28"/>
          <w:lang w:val="ru-RU"/>
        </w:rPr>
        <w:t xml:space="preserve"> инициативности населения для обеспечения постоянного потока проектов, направленных на развитие территории и включенных в </w:t>
      </w:r>
      <w:r>
        <w:rPr>
          <w:bCs/>
          <w:sz w:val="28"/>
          <w:szCs w:val="28"/>
          <w:lang w:val="ru-RU"/>
        </w:rPr>
        <w:t xml:space="preserve">федеральные, </w:t>
      </w:r>
      <w:r w:rsidRPr="00643A5C">
        <w:rPr>
          <w:bCs/>
          <w:sz w:val="28"/>
          <w:szCs w:val="28"/>
          <w:lang w:val="ru-RU"/>
        </w:rPr>
        <w:t>региональные и муниципальные программы развития</w:t>
      </w:r>
      <w:r w:rsidRPr="00643A5C">
        <w:rPr>
          <w:sz w:val="28"/>
          <w:szCs w:val="28"/>
          <w:lang w:val="ru-RU"/>
        </w:rPr>
        <w:t>.</w:t>
      </w:r>
    </w:p>
    <w:p w:rsidR="002A4C42" w:rsidRDefault="002A4C42" w:rsidP="002A4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bdr w:val="none" w:sz="0" w:space="0" w:color="auto"/>
          <w:lang w:val="ru-RU" w:eastAsia="en-US"/>
        </w:rPr>
      </w:pPr>
    </w:p>
    <w:p w:rsidR="002A4C42" w:rsidRDefault="002A4C42" w:rsidP="002A4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bdr w:val="none" w:sz="0" w:space="0" w:color="auto"/>
          <w:lang w:val="ru-RU" w:eastAsia="en-US"/>
        </w:rPr>
      </w:pPr>
    </w:p>
    <w:p w:rsidR="002A4C42" w:rsidRDefault="002A4C42" w:rsidP="002A4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bdr w:val="none" w:sz="0" w:space="0" w:color="auto"/>
          <w:lang w:val="ru-RU" w:eastAsia="en-US"/>
        </w:rPr>
      </w:pPr>
      <w:r>
        <w:rPr>
          <w:rFonts w:eastAsiaTheme="minorHAnsi"/>
          <w:b/>
          <w:bCs/>
          <w:sz w:val="28"/>
          <w:szCs w:val="28"/>
          <w:bdr w:val="none" w:sz="0" w:space="0" w:color="auto"/>
          <w:lang w:val="ru-RU" w:eastAsia="en-US"/>
        </w:rPr>
        <w:t xml:space="preserve">Этап Становления  </w:t>
      </w:r>
    </w:p>
    <w:p w:rsidR="002A4C42" w:rsidRPr="00464FC5" w:rsidRDefault="002A4C42" w:rsidP="002A4C42">
      <w:pPr>
        <w:widowControl w:val="0"/>
        <w:spacing w:before="120"/>
        <w:jc w:val="both"/>
        <w:rPr>
          <w:b/>
          <w:sz w:val="28"/>
          <w:szCs w:val="28"/>
          <w:lang w:val="ru-RU"/>
        </w:rPr>
      </w:pPr>
      <w:r>
        <w:rPr>
          <w:bCs/>
          <w:i/>
          <w:lang w:val="ru-RU"/>
        </w:rPr>
        <w:t>(20</w:t>
      </w:r>
      <w:r w:rsidRPr="00D05233">
        <w:rPr>
          <w:bCs/>
          <w:i/>
          <w:lang w:val="ru-RU"/>
        </w:rPr>
        <w:t xml:space="preserve"> ноября – 30 </w:t>
      </w:r>
      <w:r>
        <w:rPr>
          <w:bCs/>
          <w:i/>
          <w:lang w:val="ru-RU"/>
        </w:rPr>
        <w:t>декабря</w:t>
      </w:r>
      <w:r w:rsidRPr="00D05233">
        <w:rPr>
          <w:bCs/>
          <w:i/>
          <w:lang w:val="ru-RU"/>
        </w:rPr>
        <w:t xml:space="preserve"> 2019 г.)</w:t>
      </w:r>
    </w:p>
    <w:p w:rsidR="002A4C42" w:rsidRDefault="002A4C42" w:rsidP="002A4C4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51"/>
          <w:tab w:val="left" w:pos="9464"/>
        </w:tabs>
        <w:spacing w:before="120" w:after="0" w:line="264" w:lineRule="auto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Pr="00D05233">
        <w:rPr>
          <w:sz w:val="28"/>
          <w:szCs w:val="28"/>
        </w:rPr>
        <w:t xml:space="preserve"> Координационного совета </w:t>
      </w:r>
      <w:r>
        <w:rPr>
          <w:sz w:val="28"/>
          <w:szCs w:val="28"/>
        </w:rPr>
        <w:t xml:space="preserve">по </w:t>
      </w:r>
      <w:r w:rsidRPr="00D05233">
        <w:rPr>
          <w:sz w:val="28"/>
          <w:szCs w:val="28"/>
        </w:rPr>
        <w:t>реализации Дорожной карты</w:t>
      </w:r>
      <w:r>
        <w:rPr>
          <w:sz w:val="28"/>
          <w:szCs w:val="28"/>
        </w:rPr>
        <w:t xml:space="preserve"> при поддержке</w:t>
      </w:r>
      <w:r w:rsidRPr="00D05233">
        <w:rPr>
          <w:sz w:val="28"/>
          <w:szCs w:val="28"/>
        </w:rPr>
        <w:t xml:space="preserve"> административной рабочей группы</w:t>
      </w:r>
      <w:r>
        <w:rPr>
          <w:sz w:val="28"/>
          <w:szCs w:val="28"/>
        </w:rPr>
        <w:t>.</w:t>
      </w:r>
      <w:r w:rsidRPr="00D05233">
        <w:rPr>
          <w:sz w:val="28"/>
          <w:szCs w:val="28"/>
        </w:rPr>
        <w:t xml:space="preserve"> Формирование ресурсной базы: привлечение институтов развития и работа с национальными проектами и госпрограммами.</w:t>
      </w:r>
    </w:p>
    <w:p w:rsidR="002A4C42" w:rsidRPr="00D05233" w:rsidRDefault="002A4C42" w:rsidP="002A4C4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51"/>
          <w:tab w:val="left" w:pos="9464"/>
        </w:tabs>
        <w:spacing w:before="120" w:after="0" w:line="264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D05233">
        <w:rPr>
          <w:sz w:val="28"/>
          <w:szCs w:val="28"/>
        </w:rPr>
        <w:t xml:space="preserve">абота с </w:t>
      </w:r>
      <w:r>
        <w:rPr>
          <w:sz w:val="28"/>
          <w:szCs w:val="28"/>
        </w:rPr>
        <w:t>тематическими группами, с инициаторами, инициативными группами и с проектными командами.</w:t>
      </w:r>
      <w:r w:rsidRPr="00D05233">
        <w:rPr>
          <w:sz w:val="28"/>
          <w:szCs w:val="28"/>
        </w:rPr>
        <w:t xml:space="preserve"> Активное вовлечение молодёжи в реализацию титульных проектов.</w:t>
      </w:r>
      <w:r w:rsidRPr="00D05233">
        <w:rPr>
          <w:sz w:val="28"/>
          <w:szCs w:val="28"/>
        </w:rPr>
        <w:tab/>
      </w:r>
    </w:p>
    <w:p w:rsidR="002A4C42" w:rsidRPr="00D05233" w:rsidRDefault="002A4C42" w:rsidP="002A4C4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51"/>
          <w:tab w:val="left" w:pos="9464"/>
        </w:tabs>
        <w:spacing w:before="120" w:after="0" w:line="264" w:lineRule="auto"/>
        <w:rPr>
          <w:sz w:val="28"/>
          <w:szCs w:val="28"/>
        </w:rPr>
      </w:pPr>
      <w:r>
        <w:rPr>
          <w:sz w:val="28"/>
          <w:szCs w:val="28"/>
        </w:rPr>
        <w:t>Подготовка и п</w:t>
      </w:r>
      <w:r w:rsidRPr="00D05233">
        <w:rPr>
          <w:sz w:val="28"/>
          <w:szCs w:val="28"/>
        </w:rPr>
        <w:t>роведение муниципальных Стратегических сессий.</w:t>
      </w:r>
      <w:r w:rsidRPr="00D05233">
        <w:rPr>
          <w:sz w:val="28"/>
          <w:szCs w:val="28"/>
        </w:rPr>
        <w:tab/>
      </w:r>
    </w:p>
    <w:p w:rsidR="002A4C42" w:rsidRPr="00D05233" w:rsidRDefault="002A4C42" w:rsidP="002A4C4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51"/>
          <w:tab w:val="left" w:pos="9464"/>
        </w:tabs>
        <w:spacing w:before="120" w:after="0" w:line="264" w:lineRule="auto"/>
        <w:rPr>
          <w:sz w:val="28"/>
          <w:szCs w:val="28"/>
        </w:rPr>
      </w:pPr>
      <w:r w:rsidRPr="00D05233">
        <w:rPr>
          <w:sz w:val="28"/>
          <w:szCs w:val="28"/>
        </w:rPr>
        <w:tab/>
      </w:r>
    </w:p>
    <w:p w:rsidR="002A4C42" w:rsidRPr="00083F33" w:rsidRDefault="002A4C42" w:rsidP="002A4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bdr w:val="none" w:sz="0" w:space="0" w:color="auto"/>
          <w:lang w:val="ru-RU" w:eastAsia="en-US"/>
        </w:rPr>
      </w:pPr>
    </w:p>
    <w:p w:rsidR="004105EF" w:rsidRPr="002A4C42" w:rsidRDefault="004105EF" w:rsidP="002A4C42">
      <w:pPr>
        <w:rPr>
          <w:rFonts w:eastAsiaTheme="minorHAnsi"/>
          <w:lang w:val="ru-RU"/>
        </w:rPr>
      </w:pPr>
    </w:p>
    <w:sectPr w:rsidR="004105EF" w:rsidRPr="002A4C42" w:rsidSect="00395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68" w:rsidRDefault="00095668" w:rsidP="006C2B40">
      <w:r>
        <w:separator/>
      </w:r>
    </w:p>
  </w:endnote>
  <w:endnote w:type="continuationSeparator" w:id="0">
    <w:p w:rsidR="00095668" w:rsidRDefault="00095668" w:rsidP="006C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40" w:rsidRDefault="006C2B40" w:rsidP="006C2B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25B" w:rsidRDefault="00C1125B">
    <w:pPr>
      <w:pStyle w:val="a8"/>
    </w:pPr>
  </w:p>
  <w:p w:rsidR="006C2B40" w:rsidRDefault="00C1125B" w:rsidP="006C2B40">
    <w:pPr>
      <w:pStyle w:val="a8"/>
    </w:pPr>
    <w:r>
      <w:rPr>
        <w:noProof/>
        <w:lang w:val="ru-RU"/>
      </w:rPr>
      <w:drawing>
        <wp:inline distT="0" distB="0" distL="0" distR="0" wp14:anchorId="0D16BCD4" wp14:editId="3C56D2E1">
          <wp:extent cx="6228080" cy="729615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онтитул 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08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40" w:rsidRDefault="006C2B40" w:rsidP="006C2B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68" w:rsidRDefault="00095668" w:rsidP="006C2B40">
      <w:r>
        <w:separator/>
      </w:r>
    </w:p>
  </w:footnote>
  <w:footnote w:type="continuationSeparator" w:id="0">
    <w:p w:rsidR="00095668" w:rsidRDefault="00095668" w:rsidP="006C2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40" w:rsidRDefault="006C2B40" w:rsidP="006C2B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40" w:rsidRDefault="006C2B40" w:rsidP="006C2B40">
    <w:pPr>
      <w:pStyle w:val="a6"/>
    </w:pPr>
    <w:r>
      <w:rPr>
        <w:noProof/>
        <w:bdr w:val="none" w:sz="0" w:space="0" w:color="auto"/>
        <w:lang w:val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-7274500</wp:posOffset>
          </wp:positionH>
          <wp:positionV relativeFrom="margin">
            <wp:posOffset>-179705</wp:posOffset>
          </wp:positionV>
          <wp:extent cx="15367107" cy="68239"/>
          <wp:effectExtent l="0" t="0" r="0" b="825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5367107" cy="68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B40" w:rsidRDefault="006C2B40" w:rsidP="006C2B40">
    <w:pPr>
      <w:pStyle w:val="a6"/>
    </w:pPr>
  </w:p>
  <w:p w:rsidR="004E2D43" w:rsidRDefault="004E2D43" w:rsidP="006C2B40">
    <w:pPr>
      <w:pStyle w:val="a6"/>
    </w:pPr>
    <w:r>
      <w:rPr>
        <w:noProof/>
        <w:bdr w:val="none" w:sz="0" w:space="0" w:color="auto"/>
        <w:lang w:val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3290948</wp:posOffset>
          </wp:positionH>
          <wp:positionV relativeFrom="page">
            <wp:posOffset>28574</wp:posOffset>
          </wp:positionV>
          <wp:extent cx="3971547" cy="71437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олонтитул верх-0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1" b="14328"/>
                  <a:stretch/>
                </pic:blipFill>
                <pic:spPr bwMode="auto">
                  <a:xfrm>
                    <a:off x="0" y="0"/>
                    <a:ext cx="3986173" cy="7170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40" w:rsidRDefault="006C2B40" w:rsidP="006C2B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C7F"/>
    <w:multiLevelType w:val="hybridMultilevel"/>
    <w:tmpl w:val="1812F0D8"/>
    <w:lvl w:ilvl="0" w:tplc="326CC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30AC"/>
    <w:multiLevelType w:val="multilevel"/>
    <w:tmpl w:val="EACC4D88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51D2381"/>
    <w:multiLevelType w:val="hybridMultilevel"/>
    <w:tmpl w:val="AB58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720EA"/>
    <w:multiLevelType w:val="hybridMultilevel"/>
    <w:tmpl w:val="D92E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86865"/>
    <w:multiLevelType w:val="hybridMultilevel"/>
    <w:tmpl w:val="6134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908A5"/>
    <w:multiLevelType w:val="hybridMultilevel"/>
    <w:tmpl w:val="9466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F12DD"/>
    <w:multiLevelType w:val="hybridMultilevel"/>
    <w:tmpl w:val="9E0C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37530"/>
    <w:multiLevelType w:val="hybridMultilevel"/>
    <w:tmpl w:val="28BE7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42A95"/>
    <w:multiLevelType w:val="hybridMultilevel"/>
    <w:tmpl w:val="2CA4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152C5"/>
    <w:multiLevelType w:val="hybridMultilevel"/>
    <w:tmpl w:val="07E8ACAC"/>
    <w:lvl w:ilvl="0" w:tplc="1C16F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A73EB"/>
    <w:multiLevelType w:val="hybridMultilevel"/>
    <w:tmpl w:val="2F368F4E"/>
    <w:numStyleLink w:val="4"/>
  </w:abstractNum>
  <w:abstractNum w:abstractNumId="11" w15:restartNumberingAfterBreak="0">
    <w:nsid w:val="4BA53929"/>
    <w:multiLevelType w:val="hybridMultilevel"/>
    <w:tmpl w:val="AB58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01CA0"/>
    <w:multiLevelType w:val="hybridMultilevel"/>
    <w:tmpl w:val="F460AF1C"/>
    <w:lvl w:ilvl="0" w:tplc="9B00BB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03443"/>
    <w:multiLevelType w:val="hybridMultilevel"/>
    <w:tmpl w:val="7120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34A74"/>
    <w:multiLevelType w:val="hybridMultilevel"/>
    <w:tmpl w:val="91B2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4652F"/>
    <w:multiLevelType w:val="hybridMultilevel"/>
    <w:tmpl w:val="2C3674B0"/>
    <w:lvl w:ilvl="0" w:tplc="5DECA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CD6EC0"/>
    <w:multiLevelType w:val="hybridMultilevel"/>
    <w:tmpl w:val="2F368F4E"/>
    <w:styleLink w:val="4"/>
    <w:lvl w:ilvl="0" w:tplc="3D6248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849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4045D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0E3F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E80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5C77F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EEFD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4E29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073D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D6856C7"/>
    <w:multiLevelType w:val="hybridMultilevel"/>
    <w:tmpl w:val="CA54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3"/>
  </w:num>
  <w:num w:numId="10">
    <w:abstractNumId w:val="7"/>
  </w:num>
  <w:num w:numId="11">
    <w:abstractNumId w:val="1"/>
  </w:num>
  <w:num w:numId="12">
    <w:abstractNumId w:val="15"/>
  </w:num>
  <w:num w:numId="13">
    <w:abstractNumId w:val="11"/>
  </w:num>
  <w:num w:numId="14">
    <w:abstractNumId w:val="14"/>
  </w:num>
  <w:num w:numId="15">
    <w:abstractNumId w:val="2"/>
  </w:num>
  <w:num w:numId="16">
    <w:abstractNumId w:val="12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8D"/>
    <w:rsid w:val="00035463"/>
    <w:rsid w:val="00083F33"/>
    <w:rsid w:val="00085623"/>
    <w:rsid w:val="00095668"/>
    <w:rsid w:val="000959C5"/>
    <w:rsid w:val="00146F86"/>
    <w:rsid w:val="001C6242"/>
    <w:rsid w:val="002A4C42"/>
    <w:rsid w:val="002D279A"/>
    <w:rsid w:val="00395BA7"/>
    <w:rsid w:val="004105EF"/>
    <w:rsid w:val="004E2D43"/>
    <w:rsid w:val="00500941"/>
    <w:rsid w:val="005B3BC4"/>
    <w:rsid w:val="005F31A2"/>
    <w:rsid w:val="006117D1"/>
    <w:rsid w:val="006469D1"/>
    <w:rsid w:val="0068000D"/>
    <w:rsid w:val="006C2B40"/>
    <w:rsid w:val="00726FF7"/>
    <w:rsid w:val="007608BE"/>
    <w:rsid w:val="00784D81"/>
    <w:rsid w:val="00920683"/>
    <w:rsid w:val="00925B54"/>
    <w:rsid w:val="0094667C"/>
    <w:rsid w:val="00986C40"/>
    <w:rsid w:val="009A3306"/>
    <w:rsid w:val="00A3630E"/>
    <w:rsid w:val="00B70B9E"/>
    <w:rsid w:val="00BC2213"/>
    <w:rsid w:val="00BC4471"/>
    <w:rsid w:val="00C1125B"/>
    <w:rsid w:val="00CD7053"/>
    <w:rsid w:val="00CF7C3B"/>
    <w:rsid w:val="00D2748D"/>
    <w:rsid w:val="00E0196F"/>
    <w:rsid w:val="00E55371"/>
    <w:rsid w:val="00EC628E"/>
    <w:rsid w:val="00F31A0F"/>
    <w:rsid w:val="00F44C8B"/>
    <w:rsid w:val="00F47F26"/>
    <w:rsid w:val="00F55C12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CEBADB-F2D1-4E1F-A850-A888A9CE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6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 A"/>
    <w:rsid w:val="00D2748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4">
    <w:name w:val="Импортированный стиль 4"/>
    <w:rsid w:val="00D2748D"/>
    <w:pPr>
      <w:numPr>
        <w:numId w:val="1"/>
      </w:numPr>
    </w:pPr>
  </w:style>
  <w:style w:type="table" w:customStyle="1" w:styleId="TableNormal">
    <w:name w:val="Table Normal"/>
    <w:rsid w:val="009206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20683"/>
    <w:pPr>
      <w:ind w:left="720"/>
      <w:contextualSpacing/>
    </w:pPr>
  </w:style>
  <w:style w:type="paragraph" w:customStyle="1" w:styleId="Default">
    <w:name w:val="Default"/>
    <w:rsid w:val="00646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72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2D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2D43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4E2D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2D43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ru-RU"/>
    </w:rPr>
  </w:style>
  <w:style w:type="paragraph" w:customStyle="1" w:styleId="1-21">
    <w:name w:val="Средняя сетка 1 - Акцент 21"/>
    <w:basedOn w:val="a"/>
    <w:uiPriority w:val="34"/>
    <w:qFormat/>
    <w:rsid w:val="002A4C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/>
      <w:color w:val="auto"/>
      <w:bdr w:val="none" w:sz="0" w:space="0" w:color="auto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SEMEN</cp:lastModifiedBy>
  <cp:revision>2</cp:revision>
  <dcterms:created xsi:type="dcterms:W3CDTF">2019-11-14T12:12:00Z</dcterms:created>
  <dcterms:modified xsi:type="dcterms:W3CDTF">2019-11-14T12:12:00Z</dcterms:modified>
</cp:coreProperties>
</file>