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B7" w:rsidRDefault="00F76EB7" w:rsidP="00F76EB7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ПОЛОЖЕНИЕ</w:t>
      </w:r>
    </w:p>
    <w:p w:rsidR="00F76EB7" w:rsidRDefault="00F65C4C" w:rsidP="00F76EB7">
      <w:pPr>
        <w:pStyle w:val="1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F76EB7" w:rsidRPr="00D66FBA">
        <w:rPr>
          <w:rFonts w:ascii="Arial" w:hAnsi="Arial" w:cs="Arial"/>
          <w:sz w:val="24"/>
          <w:szCs w:val="24"/>
        </w:rPr>
        <w:t xml:space="preserve">б </w:t>
      </w:r>
      <w:bookmarkStart w:id="0" w:name="_Hlk63953447"/>
      <w:r w:rsidR="00F76EB7" w:rsidRPr="00D66FBA">
        <w:rPr>
          <w:rFonts w:ascii="Arial" w:hAnsi="Arial" w:cs="Arial"/>
          <w:sz w:val="24"/>
          <w:szCs w:val="24"/>
        </w:rPr>
        <w:t xml:space="preserve">областном конкурсе </w:t>
      </w:r>
      <w:r w:rsidR="00F76EB7">
        <w:rPr>
          <w:rFonts w:ascii="Arial" w:hAnsi="Arial" w:cs="Arial"/>
          <w:sz w:val="24"/>
          <w:szCs w:val="24"/>
        </w:rPr>
        <w:t xml:space="preserve">наставников авторов </w:t>
      </w:r>
    </w:p>
    <w:p w:rsidR="00F76EB7" w:rsidRDefault="00F76EB7" w:rsidP="00F76EB7">
      <w:pPr>
        <w:pStyle w:val="1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социальных проектов </w:t>
      </w:r>
      <w:r w:rsidRPr="00D66FBA">
        <w:rPr>
          <w:rFonts w:ascii="Arial" w:hAnsi="Arial" w:cs="Arial"/>
          <w:sz w:val="24"/>
          <w:szCs w:val="24"/>
        </w:rPr>
        <w:t>«</w:t>
      </w:r>
      <w:proofErr w:type="spellStart"/>
      <w:r w:rsidRPr="00D66FBA">
        <w:rPr>
          <w:rFonts w:ascii="Arial" w:hAnsi="Arial" w:cs="Arial"/>
          <w:sz w:val="24"/>
          <w:szCs w:val="24"/>
        </w:rPr>
        <w:t>ПРОнаставник</w:t>
      </w:r>
      <w:proofErr w:type="spellEnd"/>
      <w:r w:rsidRPr="00D66FBA">
        <w:rPr>
          <w:rFonts w:ascii="Arial" w:hAnsi="Arial" w:cs="Arial"/>
          <w:sz w:val="24"/>
          <w:szCs w:val="24"/>
        </w:rPr>
        <w:t>»</w:t>
      </w:r>
    </w:p>
    <w:bookmarkEnd w:id="0"/>
    <w:p w:rsidR="00F76EB7" w:rsidRDefault="00F76EB7" w:rsidP="00F76EB7">
      <w:pPr>
        <w:pStyle w:val="1"/>
        <w:ind w:firstLine="0"/>
        <w:jc w:val="center"/>
        <w:rPr>
          <w:rFonts w:ascii="Arial" w:hAnsi="Arial" w:cs="Arial"/>
          <w:sz w:val="24"/>
          <w:szCs w:val="24"/>
        </w:rPr>
      </w:pPr>
    </w:p>
    <w:p w:rsidR="00F76EB7" w:rsidRPr="00D66FBA" w:rsidRDefault="00F76EB7" w:rsidP="00F76EB7">
      <w:pPr>
        <w:pStyle w:val="1"/>
        <w:ind w:firstLine="0"/>
        <w:jc w:val="center"/>
        <w:rPr>
          <w:rFonts w:ascii="Arial" w:hAnsi="Arial" w:cs="Arial"/>
          <w:sz w:val="24"/>
          <w:szCs w:val="24"/>
        </w:rPr>
      </w:pPr>
    </w:p>
    <w:p w:rsidR="00F76EB7" w:rsidRDefault="00F76EB7" w:rsidP="00F76EB7">
      <w:pPr>
        <w:pStyle w:val="30"/>
        <w:keepNext/>
        <w:keepLines/>
        <w:numPr>
          <w:ilvl w:val="0"/>
          <w:numId w:val="1"/>
        </w:numPr>
        <w:tabs>
          <w:tab w:val="left" w:pos="701"/>
        </w:tabs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" w:name="bookmark17"/>
      <w:bookmarkStart w:id="2" w:name="bookmark15"/>
      <w:bookmarkStart w:id="3" w:name="bookmark16"/>
      <w:bookmarkStart w:id="4" w:name="bookmark18"/>
      <w:bookmarkStart w:id="5" w:name="bookmark14"/>
      <w:bookmarkEnd w:id="1"/>
      <w:r w:rsidRPr="00D66FBA">
        <w:rPr>
          <w:rFonts w:ascii="Arial" w:hAnsi="Arial" w:cs="Arial"/>
          <w:b w:val="0"/>
          <w:color w:val="auto"/>
          <w:sz w:val="24"/>
          <w:szCs w:val="24"/>
        </w:rPr>
        <w:t>Общие положения</w:t>
      </w:r>
      <w:bookmarkEnd w:id="2"/>
      <w:bookmarkEnd w:id="3"/>
      <w:bookmarkEnd w:id="4"/>
      <w:bookmarkEnd w:id="5"/>
    </w:p>
    <w:p w:rsidR="00F76EB7" w:rsidRPr="00D66FBA" w:rsidRDefault="00F76EB7" w:rsidP="00F76EB7">
      <w:pPr>
        <w:pStyle w:val="30"/>
        <w:keepNext/>
        <w:keepLines/>
        <w:tabs>
          <w:tab w:val="left" w:pos="701"/>
        </w:tabs>
        <w:ind w:left="709"/>
        <w:rPr>
          <w:rFonts w:ascii="Arial" w:hAnsi="Arial" w:cs="Arial"/>
          <w:b w:val="0"/>
          <w:color w:val="auto"/>
          <w:sz w:val="24"/>
          <w:szCs w:val="24"/>
        </w:rPr>
      </w:pPr>
    </w:p>
    <w:p w:rsidR="00F76EB7" w:rsidRPr="00D66FBA" w:rsidRDefault="00F76EB7" w:rsidP="00F76EB7">
      <w:pPr>
        <w:pStyle w:val="1"/>
        <w:numPr>
          <w:ilvl w:val="1"/>
          <w:numId w:val="1"/>
        </w:numPr>
        <w:tabs>
          <w:tab w:val="left" w:pos="1261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bookmark19"/>
      <w:bookmarkEnd w:id="6"/>
      <w:r>
        <w:rPr>
          <w:rFonts w:ascii="Arial" w:hAnsi="Arial" w:cs="Arial"/>
          <w:sz w:val="24"/>
          <w:szCs w:val="24"/>
        </w:rPr>
        <w:t xml:space="preserve">Настоящее </w:t>
      </w:r>
      <w:r w:rsidRPr="00D66FBA">
        <w:rPr>
          <w:rFonts w:ascii="Arial" w:hAnsi="Arial" w:cs="Arial"/>
          <w:sz w:val="24"/>
          <w:szCs w:val="24"/>
        </w:rPr>
        <w:t xml:space="preserve">Положение определяет порядок и условия проведения областного конкурса </w:t>
      </w:r>
      <w:r>
        <w:rPr>
          <w:rFonts w:ascii="Arial" w:hAnsi="Arial" w:cs="Arial"/>
          <w:sz w:val="24"/>
          <w:szCs w:val="24"/>
        </w:rPr>
        <w:t>наставников авторов социальных проектов</w:t>
      </w:r>
      <w:r w:rsidRPr="00D66FBA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D66FBA">
        <w:rPr>
          <w:rFonts w:ascii="Arial" w:hAnsi="Arial" w:cs="Arial"/>
          <w:sz w:val="24"/>
          <w:szCs w:val="24"/>
        </w:rPr>
        <w:t>ПРОнаставник</w:t>
      </w:r>
      <w:proofErr w:type="spellEnd"/>
      <w:r w:rsidRPr="00D66FBA">
        <w:rPr>
          <w:rFonts w:ascii="Arial" w:hAnsi="Arial" w:cs="Arial"/>
          <w:sz w:val="24"/>
          <w:szCs w:val="24"/>
        </w:rPr>
        <w:t>» (далее - Конкурс).</w:t>
      </w:r>
    </w:p>
    <w:p w:rsidR="00F76EB7" w:rsidRPr="00D66FBA" w:rsidRDefault="00F76EB7" w:rsidP="00F76EB7">
      <w:pPr>
        <w:pStyle w:val="1"/>
        <w:numPr>
          <w:ilvl w:val="1"/>
          <w:numId w:val="1"/>
        </w:numPr>
        <w:tabs>
          <w:tab w:val="left" w:pos="1270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bookmark20"/>
      <w:bookmarkEnd w:id="7"/>
      <w:r w:rsidRPr="00D66FBA">
        <w:rPr>
          <w:rFonts w:ascii="Arial" w:hAnsi="Arial" w:cs="Arial"/>
          <w:sz w:val="24"/>
          <w:szCs w:val="24"/>
        </w:rPr>
        <w:t>Организаторами Конкурса являются Департамент образования и науки Курга</w:t>
      </w:r>
      <w:r>
        <w:rPr>
          <w:rFonts w:ascii="Arial" w:hAnsi="Arial" w:cs="Arial"/>
          <w:sz w:val="24"/>
          <w:szCs w:val="24"/>
        </w:rPr>
        <w:t>нской области и Г</w:t>
      </w:r>
      <w:r w:rsidR="001355A4">
        <w:rPr>
          <w:rFonts w:ascii="Arial" w:hAnsi="Arial" w:cs="Arial"/>
          <w:sz w:val="24"/>
          <w:szCs w:val="24"/>
        </w:rPr>
        <w:t xml:space="preserve">АНОУ </w:t>
      </w:r>
      <w:proofErr w:type="gramStart"/>
      <w:r w:rsidR="001355A4">
        <w:rPr>
          <w:rFonts w:ascii="Arial" w:hAnsi="Arial" w:cs="Arial"/>
          <w:sz w:val="24"/>
          <w:szCs w:val="24"/>
        </w:rPr>
        <w:t>КО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r w:rsidR="001355A4">
        <w:rPr>
          <w:rFonts w:ascii="Arial" w:hAnsi="Arial" w:cs="Arial"/>
          <w:sz w:val="24"/>
          <w:szCs w:val="24"/>
        </w:rPr>
        <w:t>Центр развития современных компетенций</w:t>
      </w:r>
      <w:r w:rsidRPr="00D66FBA">
        <w:rPr>
          <w:rFonts w:ascii="Arial" w:hAnsi="Arial" w:cs="Arial"/>
          <w:sz w:val="24"/>
          <w:szCs w:val="24"/>
        </w:rPr>
        <w:t>».</w:t>
      </w:r>
    </w:p>
    <w:p w:rsidR="00F76EB7" w:rsidRPr="00D66FBA" w:rsidRDefault="00F76EB7" w:rsidP="00F76EB7">
      <w:pPr>
        <w:pStyle w:val="1"/>
        <w:tabs>
          <w:tab w:val="left" w:pos="127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76EB7" w:rsidRDefault="00F76EB7" w:rsidP="00F76EB7">
      <w:pPr>
        <w:pStyle w:val="1"/>
        <w:numPr>
          <w:ilvl w:val="0"/>
          <w:numId w:val="1"/>
        </w:numPr>
        <w:tabs>
          <w:tab w:val="left" w:pos="127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Цели и задачи Конкурса</w:t>
      </w:r>
    </w:p>
    <w:p w:rsidR="00F76EB7" w:rsidRPr="00D66FBA" w:rsidRDefault="00F76EB7" w:rsidP="00F76EB7">
      <w:pPr>
        <w:pStyle w:val="1"/>
        <w:tabs>
          <w:tab w:val="left" w:pos="1270"/>
        </w:tabs>
        <w:ind w:left="709" w:firstLine="0"/>
        <w:rPr>
          <w:rFonts w:ascii="Arial" w:hAnsi="Arial" w:cs="Arial"/>
          <w:sz w:val="24"/>
          <w:szCs w:val="24"/>
        </w:rPr>
      </w:pPr>
    </w:p>
    <w:p w:rsidR="00F76EB7" w:rsidRPr="00D66FBA" w:rsidRDefault="00F76EB7" w:rsidP="00F76EB7">
      <w:pPr>
        <w:pStyle w:val="1"/>
        <w:numPr>
          <w:ilvl w:val="1"/>
          <w:numId w:val="1"/>
        </w:numPr>
        <w:tabs>
          <w:tab w:val="left" w:pos="12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Конкурс проводится в целях развития проектных компетенций молодежи и движения наставничества в сфере социального проектирования в Курганской области.</w:t>
      </w:r>
    </w:p>
    <w:p w:rsidR="00F76EB7" w:rsidRPr="00D66FBA" w:rsidRDefault="00F76EB7" w:rsidP="00F76EB7">
      <w:pPr>
        <w:pStyle w:val="1"/>
        <w:numPr>
          <w:ilvl w:val="1"/>
          <w:numId w:val="1"/>
        </w:numPr>
        <w:ind w:left="1080" w:hanging="360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Задачами Конкурса являются:</w:t>
      </w:r>
    </w:p>
    <w:p w:rsidR="00F76EB7" w:rsidRPr="00D66FBA" w:rsidRDefault="00F76EB7" w:rsidP="00F76EB7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- привлечение внимания потенциальных наставников к поддержке молодых авторов проектов;</w:t>
      </w:r>
    </w:p>
    <w:p w:rsidR="00F76EB7" w:rsidRPr="00D66FBA" w:rsidRDefault="00F76EB7" w:rsidP="00F76EB7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- поощрение наставников, показавших лучшие результаты за время проведения Конкурса;</w:t>
      </w:r>
    </w:p>
    <w:p w:rsidR="00F76EB7" w:rsidRPr="00D66FBA" w:rsidRDefault="00F76EB7" w:rsidP="00F76EB7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 xml:space="preserve">- активизация молодежи Курганской области к участию в </w:t>
      </w:r>
      <w:proofErr w:type="spellStart"/>
      <w:r w:rsidRPr="00D66FBA">
        <w:rPr>
          <w:rFonts w:ascii="Arial" w:hAnsi="Arial" w:cs="Arial"/>
          <w:sz w:val="24"/>
          <w:szCs w:val="24"/>
        </w:rPr>
        <w:t>грантовых</w:t>
      </w:r>
      <w:proofErr w:type="spellEnd"/>
      <w:r w:rsidRPr="00D66FBA">
        <w:rPr>
          <w:rFonts w:ascii="Arial" w:hAnsi="Arial" w:cs="Arial"/>
          <w:sz w:val="24"/>
          <w:szCs w:val="24"/>
        </w:rPr>
        <w:t xml:space="preserve"> конкурсах;</w:t>
      </w:r>
    </w:p>
    <w:p w:rsidR="001355A4" w:rsidRDefault="00F76EB7" w:rsidP="00F76EB7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 xml:space="preserve">- повышение качества проектных заявок молодежи Курганской области для участия в </w:t>
      </w:r>
      <w:proofErr w:type="spellStart"/>
      <w:r w:rsidRPr="00D66FBA">
        <w:rPr>
          <w:rFonts w:ascii="Arial" w:hAnsi="Arial" w:cs="Arial"/>
          <w:sz w:val="24"/>
          <w:szCs w:val="24"/>
        </w:rPr>
        <w:t>грантовых</w:t>
      </w:r>
      <w:proofErr w:type="spellEnd"/>
      <w:r w:rsidRPr="00D66FBA">
        <w:rPr>
          <w:rFonts w:ascii="Arial" w:hAnsi="Arial" w:cs="Arial"/>
          <w:sz w:val="24"/>
          <w:szCs w:val="24"/>
        </w:rPr>
        <w:t xml:space="preserve"> конкурсах</w:t>
      </w:r>
      <w:r w:rsidR="001355A4">
        <w:rPr>
          <w:rFonts w:ascii="Arial" w:hAnsi="Arial" w:cs="Arial"/>
          <w:sz w:val="24"/>
          <w:szCs w:val="24"/>
        </w:rPr>
        <w:t>;</w:t>
      </w:r>
    </w:p>
    <w:p w:rsidR="00F76EB7" w:rsidRDefault="001355A4" w:rsidP="00F76EB7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увеличение количества социальных проектов полностью или частично реализуемых на территории Курганской области</w:t>
      </w:r>
      <w:r w:rsidR="00F76EB7" w:rsidRPr="00D66FBA">
        <w:rPr>
          <w:rFonts w:ascii="Arial" w:hAnsi="Arial" w:cs="Arial"/>
          <w:sz w:val="24"/>
          <w:szCs w:val="24"/>
        </w:rPr>
        <w:t>.</w:t>
      </w:r>
    </w:p>
    <w:p w:rsidR="00F76EB7" w:rsidRPr="00D66FBA" w:rsidRDefault="00F76EB7" w:rsidP="00F76EB7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</w:p>
    <w:p w:rsidR="00F76EB7" w:rsidRDefault="00F76EB7" w:rsidP="00F76EB7">
      <w:pPr>
        <w:pStyle w:val="1"/>
        <w:numPr>
          <w:ilvl w:val="0"/>
          <w:numId w:val="1"/>
        </w:numPr>
        <w:ind w:firstLine="709"/>
        <w:jc w:val="center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Условия участия в Конкурсе</w:t>
      </w:r>
    </w:p>
    <w:p w:rsidR="00F76EB7" w:rsidRPr="00D66FBA" w:rsidRDefault="00F76EB7" w:rsidP="00F76EB7">
      <w:pPr>
        <w:pStyle w:val="1"/>
        <w:ind w:left="400" w:firstLine="0"/>
        <w:rPr>
          <w:rFonts w:ascii="Arial" w:hAnsi="Arial" w:cs="Arial"/>
          <w:sz w:val="24"/>
          <w:szCs w:val="24"/>
        </w:rPr>
      </w:pPr>
    </w:p>
    <w:p w:rsidR="00F76EB7" w:rsidRPr="00D66FBA" w:rsidRDefault="00F76EB7" w:rsidP="00F76EB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3.1. К участию приглашаются граждане Российской Федерации, старше 18 лет, которые:</w:t>
      </w:r>
    </w:p>
    <w:p w:rsidR="00F76EB7" w:rsidRPr="00D66FBA" w:rsidRDefault="00F76EB7" w:rsidP="00F76EB7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- постоянно проживают на территории Курганской области;</w:t>
      </w:r>
    </w:p>
    <w:p w:rsidR="00F76EB7" w:rsidRPr="00D66FBA" w:rsidRDefault="00F76EB7" w:rsidP="00F76EB7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- имеют успешный опыт разработки и реализации проектов;</w:t>
      </w:r>
    </w:p>
    <w:p w:rsidR="00F76EB7" w:rsidRPr="00D66FBA" w:rsidRDefault="00F76EB7" w:rsidP="00F76EB7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 xml:space="preserve">- имеют успешный опыт участия в </w:t>
      </w:r>
      <w:proofErr w:type="spellStart"/>
      <w:r w:rsidRPr="00D66FBA">
        <w:rPr>
          <w:rFonts w:ascii="Arial" w:hAnsi="Arial" w:cs="Arial"/>
          <w:sz w:val="24"/>
          <w:szCs w:val="24"/>
        </w:rPr>
        <w:t>грантовых</w:t>
      </w:r>
      <w:proofErr w:type="spellEnd"/>
      <w:r w:rsidRPr="00D66FBA">
        <w:rPr>
          <w:rFonts w:ascii="Arial" w:hAnsi="Arial" w:cs="Arial"/>
          <w:sz w:val="24"/>
          <w:szCs w:val="24"/>
        </w:rPr>
        <w:t xml:space="preserve"> конкурсах.</w:t>
      </w:r>
    </w:p>
    <w:p w:rsidR="00F76EB7" w:rsidRPr="00D66FBA" w:rsidRDefault="00F76EB7" w:rsidP="00F76EB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3.2. Участие в Конкурсе является добровольным и бесплатным.</w:t>
      </w:r>
    </w:p>
    <w:p w:rsidR="00F76EB7" w:rsidRPr="00D66FBA" w:rsidRDefault="00F76EB7" w:rsidP="00F76EB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F76EB7" w:rsidRDefault="00F76EB7" w:rsidP="00F76EB7">
      <w:pPr>
        <w:pStyle w:val="1"/>
        <w:numPr>
          <w:ilvl w:val="0"/>
          <w:numId w:val="2"/>
        </w:numPr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Условия</w:t>
      </w:r>
      <w:r w:rsidR="00287106">
        <w:rPr>
          <w:rFonts w:ascii="Arial" w:hAnsi="Arial" w:cs="Arial"/>
          <w:sz w:val="24"/>
          <w:szCs w:val="24"/>
        </w:rPr>
        <w:t xml:space="preserve"> и сроки</w:t>
      </w:r>
      <w:r>
        <w:rPr>
          <w:rFonts w:ascii="Arial" w:hAnsi="Arial" w:cs="Arial"/>
          <w:sz w:val="24"/>
          <w:szCs w:val="24"/>
        </w:rPr>
        <w:t xml:space="preserve"> проведения Конкурса</w:t>
      </w:r>
    </w:p>
    <w:p w:rsidR="00F76EB7" w:rsidRPr="00D66FBA" w:rsidRDefault="00F76EB7" w:rsidP="00F76EB7">
      <w:pPr>
        <w:pStyle w:val="1"/>
        <w:ind w:left="709" w:firstLine="0"/>
        <w:rPr>
          <w:rFonts w:ascii="Arial" w:hAnsi="Arial" w:cs="Arial"/>
          <w:sz w:val="24"/>
          <w:szCs w:val="24"/>
        </w:rPr>
      </w:pPr>
    </w:p>
    <w:p w:rsidR="00F76EB7" w:rsidRPr="00D66FBA" w:rsidRDefault="00F76EB7" w:rsidP="00F76EB7">
      <w:pPr>
        <w:pStyle w:val="1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 xml:space="preserve">Наставник самостоятельно набирает в свою команду авторов, </w:t>
      </w:r>
      <w:r>
        <w:rPr>
          <w:rFonts w:ascii="Arial" w:hAnsi="Arial" w:cs="Arial"/>
          <w:sz w:val="24"/>
          <w:szCs w:val="24"/>
        </w:rPr>
        <w:t xml:space="preserve">чьи </w:t>
      </w:r>
      <w:r w:rsidRPr="00D66FBA">
        <w:rPr>
          <w:rFonts w:ascii="Arial" w:hAnsi="Arial" w:cs="Arial"/>
          <w:sz w:val="24"/>
          <w:szCs w:val="24"/>
        </w:rPr>
        <w:t>проекты готов сопровождать (осуществлять наставничество). Молодые авторы проектов могут самостоятельно обратиться к потенциальному наставнику для включения в его команду.</w:t>
      </w:r>
    </w:p>
    <w:p w:rsidR="00F76EB7" w:rsidRPr="00D66FBA" w:rsidRDefault="00F76EB7" w:rsidP="00F76EB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Наставничество - целенаправленная деятельность наставников по поддержке молодых авторов проектов (в возрасте 14-30 лет) в подготовке и реализации проектов н</w:t>
      </w:r>
      <w:r>
        <w:rPr>
          <w:rFonts w:ascii="Arial" w:hAnsi="Arial" w:cs="Arial"/>
          <w:sz w:val="24"/>
          <w:szCs w:val="24"/>
        </w:rPr>
        <w:t xml:space="preserve">а территории Курганской области, а также участия в </w:t>
      </w:r>
      <w:proofErr w:type="spellStart"/>
      <w:r>
        <w:rPr>
          <w:rFonts w:ascii="Arial" w:hAnsi="Arial" w:cs="Arial"/>
          <w:sz w:val="24"/>
          <w:szCs w:val="24"/>
        </w:rPr>
        <w:t>грантовых</w:t>
      </w:r>
      <w:proofErr w:type="spellEnd"/>
      <w:r>
        <w:rPr>
          <w:rFonts w:ascii="Arial" w:hAnsi="Arial" w:cs="Arial"/>
          <w:sz w:val="24"/>
          <w:szCs w:val="24"/>
        </w:rPr>
        <w:t xml:space="preserve"> конкурсах.</w:t>
      </w:r>
    </w:p>
    <w:p w:rsidR="00F76EB7" w:rsidRPr="00D66FBA" w:rsidRDefault="00F76EB7" w:rsidP="00F76EB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Поддержка авторов проектов наставниками может быть выражена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 w:rsidRPr="00D66FBA">
        <w:rPr>
          <w:rFonts w:ascii="Arial" w:hAnsi="Arial" w:cs="Arial"/>
          <w:sz w:val="24"/>
          <w:szCs w:val="24"/>
        </w:rPr>
        <w:t xml:space="preserve">: </w:t>
      </w:r>
    </w:p>
    <w:p w:rsidR="00F76EB7" w:rsidRDefault="00F76EB7" w:rsidP="00F76EB7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66FBA">
        <w:rPr>
          <w:rFonts w:ascii="Arial" w:hAnsi="Arial" w:cs="Arial"/>
          <w:sz w:val="24"/>
          <w:szCs w:val="24"/>
        </w:rPr>
        <w:t>сопрово</w:t>
      </w:r>
      <w:r>
        <w:rPr>
          <w:rFonts w:ascii="Arial" w:hAnsi="Arial" w:cs="Arial"/>
          <w:sz w:val="24"/>
          <w:szCs w:val="24"/>
        </w:rPr>
        <w:t>ждении</w:t>
      </w:r>
      <w:proofErr w:type="gramEnd"/>
      <w:r>
        <w:rPr>
          <w:rFonts w:ascii="Arial" w:hAnsi="Arial" w:cs="Arial"/>
          <w:sz w:val="24"/>
          <w:szCs w:val="24"/>
        </w:rPr>
        <w:t xml:space="preserve"> написания текста проекта;</w:t>
      </w:r>
    </w:p>
    <w:p w:rsidR="00F76EB7" w:rsidRDefault="00F76EB7" w:rsidP="00F76EB7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 xml:space="preserve">- экспертной оценке </w:t>
      </w:r>
      <w:r>
        <w:rPr>
          <w:rFonts w:ascii="Arial" w:hAnsi="Arial" w:cs="Arial"/>
          <w:sz w:val="24"/>
          <w:szCs w:val="24"/>
        </w:rPr>
        <w:t>проекта;</w:t>
      </w:r>
    </w:p>
    <w:p w:rsidR="00F76EB7" w:rsidRPr="00D66FBA" w:rsidRDefault="00F76EB7" w:rsidP="00F76EB7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работе с проектной заявкой при участии автора в </w:t>
      </w:r>
      <w:proofErr w:type="spellStart"/>
      <w:r>
        <w:rPr>
          <w:rFonts w:ascii="Arial" w:hAnsi="Arial" w:cs="Arial"/>
          <w:sz w:val="24"/>
          <w:szCs w:val="24"/>
        </w:rPr>
        <w:t>грантовых</w:t>
      </w:r>
      <w:proofErr w:type="spellEnd"/>
      <w:r>
        <w:rPr>
          <w:rFonts w:ascii="Arial" w:hAnsi="Arial" w:cs="Arial"/>
          <w:sz w:val="24"/>
          <w:szCs w:val="24"/>
        </w:rPr>
        <w:t xml:space="preserve"> конкурсах;</w:t>
      </w:r>
    </w:p>
    <w:p w:rsidR="00F76EB7" w:rsidRDefault="00F76EB7" w:rsidP="00F76EB7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 xml:space="preserve">- помощи </w:t>
      </w:r>
      <w:r>
        <w:rPr>
          <w:rFonts w:ascii="Arial" w:hAnsi="Arial" w:cs="Arial"/>
          <w:sz w:val="24"/>
          <w:szCs w:val="24"/>
        </w:rPr>
        <w:t>при</w:t>
      </w:r>
      <w:r w:rsidRPr="00D66FBA">
        <w:rPr>
          <w:rFonts w:ascii="Arial" w:hAnsi="Arial" w:cs="Arial"/>
          <w:sz w:val="24"/>
          <w:szCs w:val="24"/>
        </w:rPr>
        <w:t xml:space="preserve"> реализации проекта в роли ментора, партнера, спонсора, благотворителя проекта и иных видах деятельности, которые не противоречат  законодательству РФ. </w:t>
      </w:r>
    </w:p>
    <w:p w:rsidR="00287106" w:rsidRPr="00122AD6" w:rsidRDefault="00287106" w:rsidP="00287106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122AD6">
        <w:rPr>
          <w:rFonts w:ascii="Arial" w:hAnsi="Arial" w:cs="Arial"/>
          <w:sz w:val="24"/>
          <w:szCs w:val="24"/>
        </w:rPr>
        <w:lastRenderedPageBreak/>
        <w:t>4.2. Побе</w:t>
      </w:r>
      <w:r w:rsidR="00F65C4C" w:rsidRPr="00122AD6">
        <w:rPr>
          <w:rFonts w:ascii="Arial" w:hAnsi="Arial" w:cs="Arial"/>
          <w:sz w:val="24"/>
          <w:szCs w:val="24"/>
        </w:rPr>
        <w:t>дители Конкурса определяются в</w:t>
      </w:r>
      <w:r w:rsidRPr="00122AD6">
        <w:rPr>
          <w:rFonts w:ascii="Arial" w:hAnsi="Arial" w:cs="Arial"/>
          <w:sz w:val="24"/>
          <w:szCs w:val="24"/>
        </w:rPr>
        <w:t xml:space="preserve"> номинациях: </w:t>
      </w:r>
    </w:p>
    <w:p w:rsidR="00287106" w:rsidRPr="00122AD6" w:rsidRDefault="00287106" w:rsidP="00287106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_Hlk63956354"/>
      <w:r w:rsidRPr="00122AD6">
        <w:rPr>
          <w:rFonts w:ascii="Arial" w:hAnsi="Arial" w:cs="Arial"/>
          <w:sz w:val="24"/>
          <w:szCs w:val="24"/>
        </w:rPr>
        <w:t>- «В большой семье»</w:t>
      </w:r>
      <w:bookmarkEnd w:id="8"/>
      <w:r w:rsidRPr="00122AD6">
        <w:rPr>
          <w:rFonts w:ascii="Arial" w:hAnsi="Arial" w:cs="Arial"/>
          <w:sz w:val="24"/>
          <w:szCs w:val="24"/>
        </w:rPr>
        <w:t xml:space="preserve"> - наставник, авторы проектов которого выиграли наибольшее количество грантов </w:t>
      </w:r>
      <w:bookmarkStart w:id="9" w:name="_Hlk63956140"/>
      <w:r w:rsidRPr="00122AD6">
        <w:rPr>
          <w:rFonts w:ascii="Arial" w:hAnsi="Arial" w:cs="Arial"/>
          <w:sz w:val="24"/>
          <w:szCs w:val="24"/>
        </w:rPr>
        <w:t xml:space="preserve">за период с момента подачи заявки наставником до </w:t>
      </w:r>
      <w:r w:rsidR="00122AD6" w:rsidRPr="00122AD6">
        <w:rPr>
          <w:rFonts w:ascii="Arial" w:hAnsi="Arial" w:cs="Arial"/>
          <w:sz w:val="24"/>
          <w:szCs w:val="24"/>
        </w:rPr>
        <w:t>12</w:t>
      </w:r>
      <w:r w:rsidRPr="00122AD6">
        <w:rPr>
          <w:rFonts w:ascii="Arial" w:hAnsi="Arial" w:cs="Arial"/>
          <w:sz w:val="24"/>
          <w:szCs w:val="24"/>
        </w:rPr>
        <w:t xml:space="preserve"> декабря 202</w:t>
      </w:r>
      <w:r w:rsidR="00122AD6" w:rsidRPr="00122AD6">
        <w:rPr>
          <w:rFonts w:ascii="Arial" w:hAnsi="Arial" w:cs="Arial"/>
          <w:sz w:val="24"/>
          <w:szCs w:val="24"/>
        </w:rPr>
        <w:t>1</w:t>
      </w:r>
      <w:r w:rsidRPr="00122AD6">
        <w:rPr>
          <w:rFonts w:ascii="Arial" w:hAnsi="Arial" w:cs="Arial"/>
          <w:sz w:val="24"/>
          <w:szCs w:val="24"/>
        </w:rPr>
        <w:t xml:space="preserve"> года (включительно)</w:t>
      </w:r>
      <w:bookmarkEnd w:id="9"/>
      <w:r w:rsidR="00122AD6" w:rsidRPr="00122AD6">
        <w:rPr>
          <w:rFonts w:ascii="Arial" w:hAnsi="Arial" w:cs="Arial"/>
          <w:sz w:val="24"/>
          <w:szCs w:val="24"/>
        </w:rPr>
        <w:t>;</w:t>
      </w:r>
    </w:p>
    <w:p w:rsidR="00122AD6" w:rsidRPr="00122AD6" w:rsidRDefault="00122AD6" w:rsidP="00122AD6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bookmarkStart w:id="10" w:name="_Hlk63956284"/>
      <w:r w:rsidRPr="00122AD6">
        <w:rPr>
          <w:rFonts w:ascii="Arial" w:hAnsi="Arial" w:cs="Arial"/>
          <w:sz w:val="24"/>
          <w:szCs w:val="24"/>
        </w:rPr>
        <w:t>- «Первый блин» - наставник, впервые участвующий в областном конкурсе наставников авторов социальных проектов «</w:t>
      </w:r>
      <w:proofErr w:type="spellStart"/>
      <w:r w:rsidRPr="00122AD6">
        <w:rPr>
          <w:rFonts w:ascii="Arial" w:hAnsi="Arial" w:cs="Arial"/>
          <w:sz w:val="24"/>
          <w:szCs w:val="24"/>
        </w:rPr>
        <w:t>ПРОнаставник</w:t>
      </w:r>
      <w:proofErr w:type="spellEnd"/>
      <w:r w:rsidRPr="00122AD6">
        <w:rPr>
          <w:rFonts w:ascii="Arial" w:hAnsi="Arial" w:cs="Arial"/>
          <w:sz w:val="24"/>
          <w:szCs w:val="24"/>
        </w:rPr>
        <w:t xml:space="preserve">», авторы которого привлекли наибольшее количество финансовых средств в </w:t>
      </w:r>
      <w:proofErr w:type="spellStart"/>
      <w:r w:rsidRPr="00122AD6">
        <w:rPr>
          <w:rFonts w:ascii="Arial" w:hAnsi="Arial" w:cs="Arial"/>
          <w:sz w:val="24"/>
          <w:szCs w:val="24"/>
        </w:rPr>
        <w:t>грантовых</w:t>
      </w:r>
      <w:proofErr w:type="spellEnd"/>
      <w:r w:rsidRPr="00122AD6">
        <w:rPr>
          <w:rFonts w:ascii="Arial" w:hAnsi="Arial" w:cs="Arial"/>
          <w:sz w:val="24"/>
          <w:szCs w:val="24"/>
        </w:rPr>
        <w:t xml:space="preserve"> конкурсах за период с момента подачи заявки наставником до 12 декабря 2021 года (включительно);</w:t>
      </w:r>
    </w:p>
    <w:p w:rsidR="00F65C4C" w:rsidRPr="00122AD6" w:rsidRDefault="00F65C4C" w:rsidP="00F65C4C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122AD6">
        <w:rPr>
          <w:rFonts w:ascii="Arial" w:hAnsi="Arial" w:cs="Arial"/>
          <w:sz w:val="24"/>
          <w:szCs w:val="24"/>
        </w:rPr>
        <w:t>- «Молодость не порок» - самый молодой наставник, авто</w:t>
      </w:r>
      <w:proofErr w:type="gramStart"/>
      <w:r w:rsidRPr="00122AD6">
        <w:rPr>
          <w:rFonts w:ascii="Arial" w:hAnsi="Arial" w:cs="Arial"/>
          <w:sz w:val="24"/>
          <w:szCs w:val="24"/>
        </w:rPr>
        <w:t>р(</w:t>
      </w:r>
      <w:proofErr w:type="spellStart"/>
      <w:proofErr w:type="gramEnd"/>
      <w:r w:rsidRPr="00122AD6">
        <w:rPr>
          <w:rFonts w:ascii="Arial" w:hAnsi="Arial" w:cs="Arial"/>
          <w:sz w:val="24"/>
          <w:szCs w:val="24"/>
        </w:rPr>
        <w:t>ы</w:t>
      </w:r>
      <w:proofErr w:type="spellEnd"/>
      <w:r w:rsidRPr="00122AD6">
        <w:rPr>
          <w:rFonts w:ascii="Arial" w:hAnsi="Arial" w:cs="Arial"/>
          <w:sz w:val="24"/>
          <w:szCs w:val="24"/>
        </w:rPr>
        <w:t xml:space="preserve">) проектов которого победили в </w:t>
      </w:r>
      <w:proofErr w:type="spellStart"/>
      <w:r w:rsidRPr="00122AD6">
        <w:rPr>
          <w:rFonts w:ascii="Arial" w:hAnsi="Arial" w:cs="Arial"/>
          <w:sz w:val="24"/>
          <w:szCs w:val="24"/>
        </w:rPr>
        <w:t>грантовом</w:t>
      </w:r>
      <w:proofErr w:type="spellEnd"/>
      <w:r w:rsidR="00122AD6" w:rsidRPr="00122AD6">
        <w:rPr>
          <w:rFonts w:ascii="Arial" w:hAnsi="Arial" w:cs="Arial"/>
          <w:sz w:val="24"/>
          <w:szCs w:val="24"/>
        </w:rPr>
        <w:t>(</w:t>
      </w:r>
      <w:proofErr w:type="spellStart"/>
      <w:r w:rsidR="00122AD6" w:rsidRPr="00122AD6">
        <w:rPr>
          <w:rFonts w:ascii="Arial" w:hAnsi="Arial" w:cs="Arial"/>
          <w:sz w:val="24"/>
          <w:szCs w:val="24"/>
        </w:rPr>
        <w:t>ых</w:t>
      </w:r>
      <w:proofErr w:type="spellEnd"/>
      <w:r w:rsidR="00122AD6" w:rsidRPr="00122AD6">
        <w:rPr>
          <w:rFonts w:ascii="Arial" w:hAnsi="Arial" w:cs="Arial"/>
          <w:sz w:val="24"/>
          <w:szCs w:val="24"/>
        </w:rPr>
        <w:t>)</w:t>
      </w:r>
      <w:r w:rsidRPr="00122AD6">
        <w:rPr>
          <w:rFonts w:ascii="Arial" w:hAnsi="Arial" w:cs="Arial"/>
          <w:sz w:val="24"/>
          <w:szCs w:val="24"/>
        </w:rPr>
        <w:t xml:space="preserve"> конкурсе</w:t>
      </w:r>
      <w:r w:rsidR="00122AD6" w:rsidRPr="00122AD6">
        <w:rPr>
          <w:rFonts w:ascii="Arial" w:hAnsi="Arial" w:cs="Arial"/>
          <w:sz w:val="24"/>
          <w:szCs w:val="24"/>
        </w:rPr>
        <w:t>(ах) за период с момента подачи заявки наставником до 12 декабря 2021 года (включительно);</w:t>
      </w:r>
    </w:p>
    <w:p w:rsidR="00906A1A" w:rsidRDefault="00F65C4C" w:rsidP="00F65C4C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122AD6">
        <w:rPr>
          <w:rFonts w:ascii="Arial" w:hAnsi="Arial" w:cs="Arial"/>
          <w:sz w:val="24"/>
          <w:szCs w:val="24"/>
        </w:rPr>
        <w:t>- «</w:t>
      </w:r>
      <w:proofErr w:type="spellStart"/>
      <w:r w:rsidRPr="00122AD6">
        <w:rPr>
          <w:rFonts w:ascii="Arial" w:hAnsi="Arial" w:cs="Arial"/>
          <w:sz w:val="24"/>
          <w:szCs w:val="24"/>
        </w:rPr>
        <w:t>Наставник-ПРОрок</w:t>
      </w:r>
      <w:proofErr w:type="spellEnd"/>
      <w:r w:rsidRPr="00122AD6">
        <w:rPr>
          <w:rFonts w:ascii="Arial" w:hAnsi="Arial" w:cs="Arial"/>
          <w:sz w:val="24"/>
          <w:szCs w:val="24"/>
        </w:rPr>
        <w:t xml:space="preserve">» - наставник, </w:t>
      </w:r>
      <w:r w:rsidR="00906A1A" w:rsidRPr="00122AD6">
        <w:rPr>
          <w:rFonts w:ascii="Arial" w:hAnsi="Arial" w:cs="Arial"/>
          <w:sz w:val="24"/>
          <w:szCs w:val="24"/>
        </w:rPr>
        <w:t xml:space="preserve">у которого </w:t>
      </w:r>
      <w:r w:rsidR="00122AD6">
        <w:rPr>
          <w:rFonts w:ascii="Arial" w:hAnsi="Arial" w:cs="Arial"/>
          <w:sz w:val="24"/>
          <w:szCs w:val="24"/>
        </w:rPr>
        <w:t xml:space="preserve">будет представлен </w:t>
      </w:r>
      <w:r w:rsidR="00906A1A" w:rsidRPr="00122AD6">
        <w:rPr>
          <w:rFonts w:ascii="Arial" w:hAnsi="Arial" w:cs="Arial"/>
          <w:sz w:val="24"/>
          <w:szCs w:val="24"/>
        </w:rPr>
        <w:t xml:space="preserve">самый высокий процент авторов-победителей </w:t>
      </w:r>
      <w:r w:rsidR="00122AD6" w:rsidRPr="00122AD6">
        <w:rPr>
          <w:rFonts w:ascii="Arial" w:hAnsi="Arial" w:cs="Arial"/>
          <w:sz w:val="24"/>
          <w:szCs w:val="24"/>
        </w:rPr>
        <w:t xml:space="preserve">за период с момента подачи заявки наставником до 12 декабря 2021 года (включительно). Процент </w:t>
      </w:r>
      <w:r w:rsidR="00906A1A" w:rsidRPr="00122AD6">
        <w:rPr>
          <w:rFonts w:ascii="Arial" w:hAnsi="Arial" w:cs="Arial"/>
          <w:sz w:val="24"/>
          <w:szCs w:val="24"/>
        </w:rPr>
        <w:t>рассчитывается по формуле: (количество победителей</w:t>
      </w:r>
      <w:r w:rsidR="00DE3950">
        <w:rPr>
          <w:rFonts w:ascii="Arial" w:hAnsi="Arial" w:cs="Arial"/>
          <w:sz w:val="24"/>
          <w:szCs w:val="24"/>
        </w:rPr>
        <w:t xml:space="preserve"> у наставника</w:t>
      </w:r>
      <w:r w:rsidR="00906A1A" w:rsidRPr="00122AD6">
        <w:rPr>
          <w:rFonts w:ascii="Arial" w:hAnsi="Arial" w:cs="Arial"/>
          <w:sz w:val="24"/>
          <w:szCs w:val="24"/>
        </w:rPr>
        <w:t>/количество авторов, указанных в заявке) * 100%.</w:t>
      </w:r>
    </w:p>
    <w:p w:rsidR="00122AD6" w:rsidRPr="00122AD6" w:rsidRDefault="00B12D7D" w:rsidP="00F65C4C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каждой номинации определяется 1 победитель. </w:t>
      </w:r>
      <w:r w:rsidR="00122AD6">
        <w:rPr>
          <w:rFonts w:ascii="Arial" w:hAnsi="Arial" w:cs="Arial"/>
          <w:sz w:val="24"/>
          <w:szCs w:val="24"/>
        </w:rPr>
        <w:t>Наставник может быть признан победителем только в 1 номинации. При возможности победы наставника в двух и более номинациях, решение остается за Экспертной комиссией.</w:t>
      </w:r>
    </w:p>
    <w:bookmarkEnd w:id="10"/>
    <w:p w:rsidR="00122AD6" w:rsidRPr="00122AD6" w:rsidRDefault="00287106" w:rsidP="00B12D7D">
      <w:pPr>
        <w:pStyle w:val="1"/>
        <w:numPr>
          <w:ilvl w:val="1"/>
          <w:numId w:val="5"/>
        </w:numPr>
        <w:ind w:left="709" w:firstLine="0"/>
        <w:jc w:val="both"/>
        <w:rPr>
          <w:rFonts w:ascii="Arial" w:hAnsi="Arial" w:cs="Arial"/>
          <w:sz w:val="24"/>
          <w:szCs w:val="24"/>
        </w:rPr>
      </w:pPr>
      <w:r w:rsidRPr="00122AD6">
        <w:rPr>
          <w:rFonts w:ascii="Arial" w:hAnsi="Arial" w:cs="Arial"/>
          <w:sz w:val="24"/>
          <w:szCs w:val="24"/>
        </w:rPr>
        <w:t>Размер</w:t>
      </w:r>
      <w:r w:rsidR="00122AD6" w:rsidRPr="00122AD6">
        <w:rPr>
          <w:rFonts w:ascii="Arial" w:hAnsi="Arial" w:cs="Arial"/>
          <w:sz w:val="24"/>
          <w:szCs w:val="24"/>
        </w:rPr>
        <w:t xml:space="preserve"> личных</w:t>
      </w:r>
      <w:r w:rsidRPr="00122AD6">
        <w:rPr>
          <w:rFonts w:ascii="Arial" w:hAnsi="Arial" w:cs="Arial"/>
          <w:sz w:val="24"/>
          <w:szCs w:val="24"/>
        </w:rPr>
        <w:t xml:space="preserve"> преми</w:t>
      </w:r>
      <w:r w:rsidR="00122AD6" w:rsidRPr="00122AD6">
        <w:rPr>
          <w:rFonts w:ascii="Arial" w:hAnsi="Arial" w:cs="Arial"/>
          <w:sz w:val="24"/>
          <w:szCs w:val="24"/>
        </w:rPr>
        <w:t>й</w:t>
      </w:r>
      <w:r w:rsidRPr="00122AD6">
        <w:rPr>
          <w:rFonts w:ascii="Arial" w:hAnsi="Arial" w:cs="Arial"/>
          <w:sz w:val="24"/>
          <w:szCs w:val="24"/>
        </w:rPr>
        <w:t xml:space="preserve"> победител</w:t>
      </w:r>
      <w:r w:rsidR="00122AD6" w:rsidRPr="00122AD6">
        <w:rPr>
          <w:rFonts w:ascii="Arial" w:hAnsi="Arial" w:cs="Arial"/>
          <w:sz w:val="24"/>
          <w:szCs w:val="24"/>
        </w:rPr>
        <w:t>ям</w:t>
      </w:r>
      <w:r w:rsidR="00B12D7D">
        <w:rPr>
          <w:rFonts w:ascii="Arial" w:hAnsi="Arial" w:cs="Arial"/>
          <w:sz w:val="24"/>
          <w:szCs w:val="24"/>
        </w:rPr>
        <w:t xml:space="preserve"> в номинациях</w:t>
      </w:r>
      <w:r w:rsidR="00122AD6" w:rsidRPr="00122AD6">
        <w:rPr>
          <w:rFonts w:ascii="Arial" w:hAnsi="Arial" w:cs="Arial"/>
          <w:sz w:val="24"/>
          <w:szCs w:val="24"/>
        </w:rPr>
        <w:t>:</w:t>
      </w:r>
      <w:r w:rsidRPr="00122AD6">
        <w:rPr>
          <w:rFonts w:ascii="Arial" w:hAnsi="Arial" w:cs="Arial"/>
          <w:sz w:val="24"/>
          <w:szCs w:val="24"/>
        </w:rPr>
        <w:t xml:space="preserve"> </w:t>
      </w:r>
    </w:p>
    <w:p w:rsidR="00122AD6" w:rsidRPr="00122AD6" w:rsidRDefault="00122AD6" w:rsidP="00122AD6">
      <w:pPr>
        <w:pStyle w:val="1"/>
        <w:ind w:left="360" w:firstLine="0"/>
        <w:jc w:val="both"/>
        <w:rPr>
          <w:rFonts w:ascii="Arial" w:hAnsi="Arial" w:cs="Arial"/>
          <w:sz w:val="24"/>
          <w:szCs w:val="24"/>
        </w:rPr>
      </w:pPr>
      <w:r w:rsidRPr="00122AD6">
        <w:rPr>
          <w:rFonts w:ascii="Arial" w:hAnsi="Arial" w:cs="Arial"/>
          <w:sz w:val="24"/>
          <w:szCs w:val="24"/>
        </w:rPr>
        <w:t>- «В большой семье» - 20 000 рублей;</w:t>
      </w:r>
    </w:p>
    <w:p w:rsidR="00122AD6" w:rsidRPr="00122AD6" w:rsidRDefault="00122AD6" w:rsidP="00122AD6">
      <w:pPr>
        <w:pStyle w:val="1"/>
        <w:ind w:left="360" w:firstLine="0"/>
        <w:jc w:val="both"/>
        <w:rPr>
          <w:rFonts w:ascii="Arial" w:hAnsi="Arial" w:cs="Arial"/>
          <w:sz w:val="24"/>
          <w:szCs w:val="24"/>
        </w:rPr>
      </w:pPr>
      <w:r w:rsidRPr="00122AD6">
        <w:rPr>
          <w:rFonts w:ascii="Arial" w:hAnsi="Arial" w:cs="Arial"/>
          <w:sz w:val="24"/>
          <w:szCs w:val="24"/>
        </w:rPr>
        <w:t>- «Первый блин» - 10 000 рублей;</w:t>
      </w:r>
    </w:p>
    <w:p w:rsidR="00122AD6" w:rsidRPr="00122AD6" w:rsidRDefault="00122AD6" w:rsidP="00122AD6">
      <w:pPr>
        <w:pStyle w:val="1"/>
        <w:ind w:left="360" w:firstLine="0"/>
        <w:jc w:val="both"/>
        <w:rPr>
          <w:rFonts w:ascii="Arial" w:hAnsi="Arial" w:cs="Arial"/>
          <w:sz w:val="24"/>
          <w:szCs w:val="24"/>
        </w:rPr>
      </w:pPr>
      <w:r w:rsidRPr="00122AD6">
        <w:rPr>
          <w:rFonts w:ascii="Arial" w:hAnsi="Arial" w:cs="Arial"/>
          <w:sz w:val="24"/>
          <w:szCs w:val="24"/>
        </w:rPr>
        <w:t>- «Молодость не порок» - 5 000 рублей;</w:t>
      </w:r>
    </w:p>
    <w:p w:rsidR="00122AD6" w:rsidRPr="00122AD6" w:rsidRDefault="00122AD6" w:rsidP="00122AD6">
      <w:pPr>
        <w:pStyle w:val="1"/>
        <w:ind w:left="360" w:firstLine="0"/>
        <w:jc w:val="both"/>
        <w:rPr>
          <w:rFonts w:ascii="Arial" w:hAnsi="Arial" w:cs="Arial"/>
          <w:sz w:val="24"/>
          <w:szCs w:val="24"/>
        </w:rPr>
      </w:pPr>
      <w:r w:rsidRPr="00122AD6">
        <w:rPr>
          <w:rFonts w:ascii="Arial" w:hAnsi="Arial" w:cs="Arial"/>
          <w:sz w:val="24"/>
          <w:szCs w:val="24"/>
        </w:rPr>
        <w:t>- «</w:t>
      </w:r>
      <w:proofErr w:type="spellStart"/>
      <w:r w:rsidRPr="00122AD6">
        <w:rPr>
          <w:rFonts w:ascii="Arial" w:hAnsi="Arial" w:cs="Arial"/>
          <w:sz w:val="24"/>
          <w:szCs w:val="24"/>
        </w:rPr>
        <w:t>Наставник-ПРОрок</w:t>
      </w:r>
      <w:proofErr w:type="spellEnd"/>
      <w:r w:rsidRPr="00122AD6">
        <w:rPr>
          <w:rFonts w:ascii="Arial" w:hAnsi="Arial" w:cs="Arial"/>
          <w:sz w:val="24"/>
          <w:szCs w:val="24"/>
        </w:rPr>
        <w:t>» - 5 000 рублей.</w:t>
      </w:r>
    </w:p>
    <w:p w:rsidR="00122AD6" w:rsidRDefault="00122AD6" w:rsidP="00122AD6">
      <w:pPr>
        <w:pStyle w:val="1"/>
        <w:ind w:left="360" w:firstLine="0"/>
        <w:jc w:val="both"/>
        <w:rPr>
          <w:rFonts w:ascii="Arial" w:hAnsi="Arial" w:cs="Arial"/>
          <w:sz w:val="24"/>
          <w:szCs w:val="24"/>
        </w:rPr>
      </w:pPr>
      <w:r w:rsidRPr="00122AD6">
        <w:rPr>
          <w:rFonts w:ascii="Arial" w:hAnsi="Arial" w:cs="Arial"/>
          <w:sz w:val="24"/>
          <w:szCs w:val="24"/>
        </w:rPr>
        <w:t>Премия может быть заменена ценным призом эквивалентной стоимости.</w:t>
      </w:r>
    </w:p>
    <w:p w:rsidR="00287106" w:rsidRPr="00D66FBA" w:rsidRDefault="00287106" w:rsidP="00287106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4</w:t>
      </w:r>
      <w:r w:rsidRPr="00D66FBA">
        <w:rPr>
          <w:rFonts w:ascii="Arial" w:hAnsi="Arial" w:cs="Arial"/>
          <w:sz w:val="24"/>
          <w:szCs w:val="24"/>
        </w:rPr>
        <w:t xml:space="preserve">. </w:t>
      </w:r>
      <w:r w:rsidR="00B12D7D">
        <w:rPr>
          <w:rFonts w:ascii="Arial" w:hAnsi="Arial" w:cs="Arial"/>
          <w:sz w:val="24"/>
          <w:szCs w:val="24"/>
        </w:rPr>
        <w:t>В Конкурсе наставникам не засчитываются победы авторов в случаях</w:t>
      </w:r>
      <w:r w:rsidRPr="00D66FBA">
        <w:rPr>
          <w:rFonts w:ascii="Arial" w:hAnsi="Arial" w:cs="Arial"/>
          <w:sz w:val="24"/>
          <w:szCs w:val="24"/>
        </w:rPr>
        <w:t>:</w:t>
      </w:r>
    </w:p>
    <w:p w:rsidR="00287106" w:rsidRPr="00D66FBA" w:rsidRDefault="00287106" w:rsidP="00287106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- побед</w:t>
      </w:r>
      <w:r w:rsidR="00B12D7D">
        <w:rPr>
          <w:rFonts w:ascii="Arial" w:hAnsi="Arial" w:cs="Arial"/>
          <w:sz w:val="24"/>
          <w:szCs w:val="24"/>
        </w:rPr>
        <w:t>ы</w:t>
      </w:r>
      <w:r w:rsidRPr="00D66FB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D66FBA">
        <w:rPr>
          <w:rFonts w:ascii="Arial" w:hAnsi="Arial" w:cs="Arial"/>
          <w:sz w:val="24"/>
          <w:szCs w:val="24"/>
        </w:rPr>
        <w:t>грантовом</w:t>
      </w:r>
      <w:proofErr w:type="spellEnd"/>
      <w:r w:rsidRPr="00D66FBA">
        <w:rPr>
          <w:rFonts w:ascii="Arial" w:hAnsi="Arial" w:cs="Arial"/>
          <w:sz w:val="24"/>
          <w:szCs w:val="24"/>
        </w:rPr>
        <w:t xml:space="preserve"> конкурсе автора проекта, не указанного в заявке</w:t>
      </w:r>
      <w:r w:rsidR="00B12D7D">
        <w:rPr>
          <w:rFonts w:ascii="Arial" w:hAnsi="Arial" w:cs="Arial"/>
          <w:sz w:val="24"/>
          <w:szCs w:val="24"/>
        </w:rPr>
        <w:t xml:space="preserve"> наставника в настоящем Конкурсе</w:t>
      </w:r>
      <w:r w:rsidRPr="00D66FBA">
        <w:rPr>
          <w:rFonts w:ascii="Arial" w:hAnsi="Arial" w:cs="Arial"/>
          <w:sz w:val="24"/>
          <w:szCs w:val="24"/>
        </w:rPr>
        <w:t>;</w:t>
      </w:r>
    </w:p>
    <w:p w:rsidR="00287106" w:rsidRPr="00D66FBA" w:rsidRDefault="00B12D7D" w:rsidP="00287106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7106" w:rsidRPr="00D66FBA">
        <w:rPr>
          <w:rFonts w:ascii="Arial" w:hAnsi="Arial" w:cs="Arial"/>
          <w:sz w:val="24"/>
          <w:szCs w:val="24"/>
        </w:rPr>
        <w:t>побед</w:t>
      </w:r>
      <w:r>
        <w:rPr>
          <w:rFonts w:ascii="Arial" w:hAnsi="Arial" w:cs="Arial"/>
          <w:sz w:val="24"/>
          <w:szCs w:val="24"/>
        </w:rPr>
        <w:t>ы</w:t>
      </w:r>
      <w:r w:rsidR="00287106" w:rsidRPr="00D66FBA">
        <w:rPr>
          <w:rFonts w:ascii="Arial" w:hAnsi="Arial" w:cs="Arial"/>
          <w:sz w:val="24"/>
          <w:szCs w:val="24"/>
        </w:rPr>
        <w:t xml:space="preserve"> автора, подавшего проект для участия в </w:t>
      </w:r>
      <w:proofErr w:type="spellStart"/>
      <w:r w:rsidR="00287106" w:rsidRPr="00D66FBA">
        <w:rPr>
          <w:rFonts w:ascii="Arial" w:hAnsi="Arial" w:cs="Arial"/>
          <w:sz w:val="24"/>
          <w:szCs w:val="24"/>
        </w:rPr>
        <w:t>грантовом</w:t>
      </w:r>
      <w:proofErr w:type="spellEnd"/>
      <w:r w:rsidR="00287106" w:rsidRPr="00D66FBA">
        <w:rPr>
          <w:rFonts w:ascii="Arial" w:hAnsi="Arial" w:cs="Arial"/>
          <w:sz w:val="24"/>
          <w:szCs w:val="24"/>
        </w:rPr>
        <w:t xml:space="preserve"> конкурсе ранее подачи наставником заявки для участия в данном </w:t>
      </w:r>
      <w:r>
        <w:rPr>
          <w:rFonts w:ascii="Arial" w:hAnsi="Arial" w:cs="Arial"/>
          <w:sz w:val="24"/>
          <w:szCs w:val="24"/>
        </w:rPr>
        <w:t>К</w:t>
      </w:r>
      <w:r w:rsidR="00287106" w:rsidRPr="00D66FBA">
        <w:rPr>
          <w:rFonts w:ascii="Arial" w:hAnsi="Arial" w:cs="Arial"/>
          <w:sz w:val="24"/>
          <w:szCs w:val="24"/>
        </w:rPr>
        <w:t>онкурсе;</w:t>
      </w:r>
    </w:p>
    <w:p w:rsidR="00287106" w:rsidRDefault="00287106" w:rsidP="00287106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- побед</w:t>
      </w:r>
      <w:r w:rsidR="00B12D7D">
        <w:rPr>
          <w:rFonts w:ascii="Arial" w:hAnsi="Arial" w:cs="Arial"/>
          <w:sz w:val="24"/>
          <w:szCs w:val="24"/>
        </w:rPr>
        <w:t>ы</w:t>
      </w:r>
      <w:r w:rsidRPr="00D66FBA">
        <w:rPr>
          <w:rFonts w:ascii="Arial" w:hAnsi="Arial" w:cs="Arial"/>
          <w:sz w:val="24"/>
          <w:szCs w:val="24"/>
        </w:rPr>
        <w:t xml:space="preserve"> автора в </w:t>
      </w:r>
      <w:proofErr w:type="spellStart"/>
      <w:r w:rsidRPr="00D66FBA">
        <w:rPr>
          <w:rFonts w:ascii="Arial" w:hAnsi="Arial" w:cs="Arial"/>
          <w:sz w:val="24"/>
          <w:szCs w:val="24"/>
        </w:rPr>
        <w:t>грантовом</w:t>
      </w:r>
      <w:proofErr w:type="spellEnd"/>
      <w:r w:rsidRPr="00D66FBA">
        <w:rPr>
          <w:rFonts w:ascii="Arial" w:hAnsi="Arial" w:cs="Arial"/>
          <w:sz w:val="24"/>
          <w:szCs w:val="24"/>
        </w:rPr>
        <w:t xml:space="preserve"> конкурсе после окончания срока проведения настоящего Конкурса</w:t>
      </w:r>
      <w:r>
        <w:rPr>
          <w:rFonts w:ascii="Arial" w:hAnsi="Arial" w:cs="Arial"/>
          <w:sz w:val="24"/>
          <w:szCs w:val="24"/>
        </w:rPr>
        <w:t>;</w:t>
      </w:r>
    </w:p>
    <w:p w:rsidR="00287106" w:rsidRDefault="00287106" w:rsidP="00287106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побед</w:t>
      </w:r>
      <w:r w:rsidR="00B12D7D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автора, реализующего проект, </w:t>
      </w:r>
      <w:r w:rsidR="00B12D7D">
        <w:rPr>
          <w:rFonts w:ascii="Arial" w:hAnsi="Arial" w:cs="Arial"/>
          <w:sz w:val="24"/>
          <w:szCs w:val="24"/>
        </w:rPr>
        <w:t>не на территории</w:t>
      </w:r>
      <w:r>
        <w:rPr>
          <w:rFonts w:ascii="Arial" w:hAnsi="Arial" w:cs="Arial"/>
          <w:sz w:val="24"/>
          <w:szCs w:val="24"/>
        </w:rPr>
        <w:t xml:space="preserve"> Курганской области.</w:t>
      </w:r>
    </w:p>
    <w:p w:rsidR="00287106" w:rsidRPr="00F65C4C" w:rsidRDefault="00287106" w:rsidP="00287106">
      <w:pPr>
        <w:pStyle w:val="1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65C4C">
        <w:rPr>
          <w:rFonts w:ascii="Arial" w:hAnsi="Arial" w:cs="Arial"/>
          <w:sz w:val="24"/>
          <w:szCs w:val="24"/>
        </w:rPr>
        <w:t>Сроки проведения Конкурса:</w:t>
      </w:r>
    </w:p>
    <w:p w:rsidR="00287106" w:rsidRPr="00F65C4C" w:rsidRDefault="00287106" w:rsidP="00287106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F65C4C">
        <w:rPr>
          <w:rFonts w:ascii="Arial" w:hAnsi="Arial" w:cs="Arial"/>
          <w:sz w:val="24"/>
          <w:szCs w:val="24"/>
        </w:rPr>
        <w:t xml:space="preserve">- </w:t>
      </w:r>
      <w:r w:rsidR="00F65C4C" w:rsidRPr="00F65C4C">
        <w:rPr>
          <w:rFonts w:ascii="Arial" w:hAnsi="Arial" w:cs="Arial"/>
          <w:sz w:val="24"/>
          <w:szCs w:val="24"/>
        </w:rPr>
        <w:t>1</w:t>
      </w:r>
      <w:r w:rsidR="00BA6914">
        <w:rPr>
          <w:rFonts w:ascii="Arial" w:hAnsi="Arial" w:cs="Arial"/>
          <w:sz w:val="24"/>
          <w:szCs w:val="24"/>
        </w:rPr>
        <w:t>5</w:t>
      </w:r>
      <w:r w:rsidR="00F65C4C" w:rsidRPr="00F65C4C">
        <w:rPr>
          <w:rFonts w:ascii="Arial" w:hAnsi="Arial" w:cs="Arial"/>
          <w:sz w:val="24"/>
          <w:szCs w:val="24"/>
        </w:rPr>
        <w:t xml:space="preserve"> марта</w:t>
      </w:r>
      <w:r w:rsidRPr="00F65C4C">
        <w:rPr>
          <w:rFonts w:ascii="Arial" w:hAnsi="Arial" w:cs="Arial"/>
          <w:sz w:val="24"/>
          <w:szCs w:val="24"/>
        </w:rPr>
        <w:t xml:space="preserve"> – </w:t>
      </w:r>
      <w:r w:rsidR="00BA6914">
        <w:rPr>
          <w:rFonts w:ascii="Arial" w:hAnsi="Arial" w:cs="Arial"/>
          <w:sz w:val="24"/>
          <w:szCs w:val="24"/>
        </w:rPr>
        <w:t>4 апреля</w:t>
      </w:r>
      <w:r w:rsidRPr="00F65C4C">
        <w:rPr>
          <w:rFonts w:ascii="Arial" w:hAnsi="Arial" w:cs="Arial"/>
          <w:sz w:val="24"/>
          <w:szCs w:val="24"/>
        </w:rPr>
        <w:t xml:space="preserve"> 202</w:t>
      </w:r>
      <w:r w:rsidR="00F65C4C" w:rsidRPr="00F65C4C">
        <w:rPr>
          <w:rFonts w:ascii="Arial" w:hAnsi="Arial" w:cs="Arial"/>
          <w:sz w:val="24"/>
          <w:szCs w:val="24"/>
        </w:rPr>
        <w:t>1</w:t>
      </w:r>
      <w:r w:rsidRPr="00F65C4C">
        <w:rPr>
          <w:rFonts w:ascii="Arial" w:hAnsi="Arial" w:cs="Arial"/>
          <w:sz w:val="24"/>
          <w:szCs w:val="24"/>
        </w:rPr>
        <w:t xml:space="preserve"> года – прием заявок от наставников;</w:t>
      </w:r>
    </w:p>
    <w:p w:rsidR="00287106" w:rsidRPr="00F65C4C" w:rsidRDefault="00287106" w:rsidP="00287106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F65C4C">
        <w:rPr>
          <w:rFonts w:ascii="Arial" w:hAnsi="Arial" w:cs="Arial"/>
          <w:sz w:val="24"/>
          <w:szCs w:val="24"/>
        </w:rPr>
        <w:t xml:space="preserve">- </w:t>
      </w:r>
      <w:r w:rsidR="00BA6914">
        <w:rPr>
          <w:rFonts w:ascii="Arial" w:hAnsi="Arial" w:cs="Arial"/>
          <w:sz w:val="24"/>
          <w:szCs w:val="24"/>
        </w:rPr>
        <w:t>5 апреля</w:t>
      </w:r>
      <w:r w:rsidR="00F65C4C" w:rsidRPr="00F65C4C">
        <w:rPr>
          <w:rFonts w:ascii="Arial" w:hAnsi="Arial" w:cs="Arial"/>
          <w:sz w:val="24"/>
          <w:szCs w:val="24"/>
        </w:rPr>
        <w:t xml:space="preserve"> – 12</w:t>
      </w:r>
      <w:r w:rsidRPr="00F65C4C">
        <w:rPr>
          <w:rFonts w:ascii="Arial" w:hAnsi="Arial" w:cs="Arial"/>
          <w:sz w:val="24"/>
          <w:szCs w:val="24"/>
        </w:rPr>
        <w:t xml:space="preserve"> декабря 202</w:t>
      </w:r>
      <w:r w:rsidR="00F65C4C" w:rsidRPr="00F65C4C">
        <w:rPr>
          <w:rFonts w:ascii="Arial" w:hAnsi="Arial" w:cs="Arial"/>
          <w:sz w:val="24"/>
          <w:szCs w:val="24"/>
        </w:rPr>
        <w:t>1</w:t>
      </w:r>
      <w:r w:rsidRPr="00F65C4C">
        <w:rPr>
          <w:rFonts w:ascii="Arial" w:hAnsi="Arial" w:cs="Arial"/>
          <w:sz w:val="24"/>
          <w:szCs w:val="24"/>
        </w:rPr>
        <w:t xml:space="preserve"> года – работа наставников с авторами проектов, помощь авторам при участии в </w:t>
      </w:r>
      <w:proofErr w:type="spellStart"/>
      <w:r w:rsidRPr="00F65C4C">
        <w:rPr>
          <w:rFonts w:ascii="Arial" w:hAnsi="Arial" w:cs="Arial"/>
          <w:sz w:val="24"/>
          <w:szCs w:val="24"/>
        </w:rPr>
        <w:t>грантовых</w:t>
      </w:r>
      <w:proofErr w:type="spellEnd"/>
      <w:r w:rsidRPr="00F65C4C">
        <w:rPr>
          <w:rFonts w:ascii="Arial" w:hAnsi="Arial" w:cs="Arial"/>
          <w:sz w:val="24"/>
          <w:szCs w:val="24"/>
        </w:rPr>
        <w:t xml:space="preserve"> конкурсах;</w:t>
      </w:r>
    </w:p>
    <w:p w:rsidR="00287106" w:rsidRPr="00F65C4C" w:rsidRDefault="00287106" w:rsidP="00287106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F65C4C">
        <w:rPr>
          <w:rFonts w:ascii="Arial" w:hAnsi="Arial" w:cs="Arial"/>
          <w:sz w:val="24"/>
          <w:szCs w:val="24"/>
        </w:rPr>
        <w:t xml:space="preserve">- </w:t>
      </w:r>
      <w:r w:rsidR="00F65C4C" w:rsidRPr="00F65C4C">
        <w:rPr>
          <w:rFonts w:ascii="Arial" w:hAnsi="Arial" w:cs="Arial"/>
          <w:sz w:val="24"/>
          <w:szCs w:val="24"/>
        </w:rPr>
        <w:t>13</w:t>
      </w:r>
      <w:r w:rsidRPr="00F65C4C">
        <w:rPr>
          <w:rFonts w:ascii="Arial" w:hAnsi="Arial" w:cs="Arial"/>
          <w:sz w:val="24"/>
          <w:szCs w:val="24"/>
        </w:rPr>
        <w:t xml:space="preserve"> - 29 декабря 202</w:t>
      </w:r>
      <w:r w:rsidR="00F65C4C" w:rsidRPr="00F65C4C">
        <w:rPr>
          <w:rFonts w:ascii="Arial" w:hAnsi="Arial" w:cs="Arial"/>
          <w:sz w:val="24"/>
          <w:szCs w:val="24"/>
        </w:rPr>
        <w:t>1</w:t>
      </w:r>
      <w:r w:rsidRPr="00F65C4C">
        <w:rPr>
          <w:rFonts w:ascii="Arial" w:hAnsi="Arial" w:cs="Arial"/>
          <w:sz w:val="24"/>
          <w:szCs w:val="24"/>
        </w:rPr>
        <w:t xml:space="preserve"> года – подведение итогов, награждение победителей Конкурса.</w:t>
      </w:r>
    </w:p>
    <w:p w:rsidR="00287106" w:rsidRDefault="00287106" w:rsidP="00287106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F65C4C">
        <w:rPr>
          <w:rFonts w:ascii="Arial" w:hAnsi="Arial" w:cs="Arial"/>
          <w:sz w:val="24"/>
          <w:szCs w:val="24"/>
        </w:rPr>
        <w:t xml:space="preserve">Организаторы отставляют за собой право принимать дополнительно в течение Конкурса не более 1 заявки от наставника при сохранении условий, указанных в </w:t>
      </w:r>
      <w:r w:rsidRPr="00B12D7D">
        <w:rPr>
          <w:rFonts w:ascii="Arial" w:hAnsi="Arial" w:cs="Arial"/>
          <w:sz w:val="24"/>
          <w:szCs w:val="24"/>
        </w:rPr>
        <w:t>п</w:t>
      </w:r>
      <w:r w:rsidR="00B12D7D" w:rsidRPr="00B12D7D">
        <w:rPr>
          <w:rFonts w:ascii="Arial" w:hAnsi="Arial" w:cs="Arial"/>
          <w:sz w:val="24"/>
          <w:szCs w:val="24"/>
        </w:rPr>
        <w:t>.п</w:t>
      </w:r>
      <w:r w:rsidRPr="00B12D7D">
        <w:rPr>
          <w:rFonts w:ascii="Arial" w:hAnsi="Arial" w:cs="Arial"/>
          <w:sz w:val="24"/>
          <w:szCs w:val="24"/>
        </w:rPr>
        <w:t>.4.</w:t>
      </w:r>
      <w:r w:rsidR="00B12D7D" w:rsidRPr="00B12D7D">
        <w:rPr>
          <w:rFonts w:ascii="Arial" w:hAnsi="Arial" w:cs="Arial"/>
          <w:sz w:val="24"/>
          <w:szCs w:val="24"/>
        </w:rPr>
        <w:t>1</w:t>
      </w:r>
      <w:r w:rsidRPr="00B12D7D">
        <w:rPr>
          <w:rFonts w:ascii="Arial" w:hAnsi="Arial" w:cs="Arial"/>
          <w:sz w:val="24"/>
          <w:szCs w:val="24"/>
        </w:rPr>
        <w:t>.</w:t>
      </w:r>
      <w:r w:rsidR="00B12D7D" w:rsidRPr="00B12D7D">
        <w:rPr>
          <w:rFonts w:ascii="Arial" w:hAnsi="Arial" w:cs="Arial"/>
          <w:sz w:val="24"/>
          <w:szCs w:val="24"/>
        </w:rPr>
        <w:t>, 4.4.</w:t>
      </w:r>
      <w:r w:rsidRPr="00F65C4C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287106" w:rsidRPr="00D66FBA" w:rsidRDefault="00287106" w:rsidP="00287106">
      <w:pPr>
        <w:pStyle w:val="1"/>
        <w:numPr>
          <w:ilvl w:val="1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Для участия в Конкурсе необходимо направить</w:t>
      </w:r>
      <w:r w:rsidR="00181215">
        <w:rPr>
          <w:rFonts w:ascii="Arial" w:hAnsi="Arial" w:cs="Arial"/>
          <w:sz w:val="24"/>
          <w:szCs w:val="24"/>
        </w:rPr>
        <w:t xml:space="preserve"> электронны</w:t>
      </w:r>
      <w:r w:rsidR="00736EA6">
        <w:rPr>
          <w:rFonts w:ascii="Arial" w:hAnsi="Arial" w:cs="Arial"/>
          <w:sz w:val="24"/>
          <w:szCs w:val="24"/>
        </w:rPr>
        <w:t>й вариант</w:t>
      </w:r>
      <w:r w:rsidR="00181215">
        <w:rPr>
          <w:rFonts w:ascii="Arial" w:hAnsi="Arial" w:cs="Arial"/>
          <w:sz w:val="24"/>
          <w:szCs w:val="24"/>
        </w:rPr>
        <w:t xml:space="preserve"> и </w:t>
      </w:r>
      <w:r w:rsidRPr="00D66F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сканированн</w:t>
      </w:r>
      <w:r w:rsidR="00736EA6">
        <w:rPr>
          <w:rFonts w:ascii="Arial" w:hAnsi="Arial" w:cs="Arial"/>
          <w:sz w:val="24"/>
          <w:szCs w:val="24"/>
        </w:rPr>
        <w:t>ую</w:t>
      </w:r>
      <w:r>
        <w:rPr>
          <w:rFonts w:ascii="Arial" w:hAnsi="Arial" w:cs="Arial"/>
          <w:sz w:val="24"/>
          <w:szCs w:val="24"/>
        </w:rPr>
        <w:t xml:space="preserve"> копи</w:t>
      </w:r>
      <w:r w:rsidR="00736EA6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 </w:t>
      </w:r>
      <w:r w:rsidRPr="00D66FBA">
        <w:rPr>
          <w:rFonts w:ascii="Arial" w:hAnsi="Arial" w:cs="Arial"/>
          <w:sz w:val="24"/>
          <w:szCs w:val="24"/>
        </w:rPr>
        <w:t>заявк</w:t>
      </w:r>
      <w:r>
        <w:rPr>
          <w:rFonts w:ascii="Arial" w:hAnsi="Arial" w:cs="Arial"/>
          <w:sz w:val="24"/>
          <w:szCs w:val="24"/>
        </w:rPr>
        <w:t>и</w:t>
      </w:r>
      <w:r w:rsidRPr="00D66FBA">
        <w:rPr>
          <w:rFonts w:ascii="Arial" w:hAnsi="Arial" w:cs="Arial"/>
          <w:sz w:val="24"/>
          <w:szCs w:val="24"/>
        </w:rPr>
        <w:t xml:space="preserve"> (приложение</w:t>
      </w:r>
      <w:r>
        <w:rPr>
          <w:rFonts w:ascii="Arial" w:hAnsi="Arial" w:cs="Arial"/>
          <w:sz w:val="24"/>
          <w:szCs w:val="24"/>
        </w:rPr>
        <w:t> </w:t>
      </w:r>
      <w:r w:rsidRPr="00D66FBA">
        <w:rPr>
          <w:rFonts w:ascii="Arial" w:hAnsi="Arial" w:cs="Arial"/>
          <w:sz w:val="24"/>
          <w:szCs w:val="24"/>
        </w:rPr>
        <w:t xml:space="preserve">1) и </w:t>
      </w:r>
      <w:proofErr w:type="spellStart"/>
      <w:r w:rsidR="00181215">
        <w:rPr>
          <w:rFonts w:ascii="Arial" w:hAnsi="Arial" w:cs="Arial"/>
          <w:sz w:val="24"/>
          <w:szCs w:val="24"/>
        </w:rPr>
        <w:t>сканированны</w:t>
      </w:r>
      <w:r w:rsidR="00736EA6">
        <w:rPr>
          <w:rFonts w:ascii="Arial" w:hAnsi="Arial" w:cs="Arial"/>
          <w:sz w:val="24"/>
          <w:szCs w:val="24"/>
        </w:rPr>
        <w:t>ю</w:t>
      </w:r>
      <w:proofErr w:type="spellEnd"/>
      <w:r w:rsidR="00181215">
        <w:rPr>
          <w:rFonts w:ascii="Arial" w:hAnsi="Arial" w:cs="Arial"/>
          <w:sz w:val="24"/>
          <w:szCs w:val="24"/>
        </w:rPr>
        <w:t xml:space="preserve"> копи</w:t>
      </w:r>
      <w:r w:rsidR="00736EA6">
        <w:rPr>
          <w:rFonts w:ascii="Arial" w:hAnsi="Arial" w:cs="Arial"/>
          <w:sz w:val="24"/>
          <w:szCs w:val="24"/>
        </w:rPr>
        <w:t>ю</w:t>
      </w:r>
      <w:r w:rsidR="00181215">
        <w:rPr>
          <w:rFonts w:ascii="Arial" w:hAnsi="Arial" w:cs="Arial"/>
          <w:sz w:val="24"/>
          <w:szCs w:val="24"/>
        </w:rPr>
        <w:t xml:space="preserve"> </w:t>
      </w:r>
      <w:r w:rsidRPr="00D66FBA">
        <w:rPr>
          <w:rFonts w:ascii="Arial" w:hAnsi="Arial" w:cs="Arial"/>
          <w:sz w:val="24"/>
          <w:szCs w:val="24"/>
        </w:rPr>
        <w:t>согласи</w:t>
      </w:r>
      <w:r>
        <w:rPr>
          <w:rFonts w:ascii="Arial" w:hAnsi="Arial" w:cs="Arial"/>
          <w:sz w:val="24"/>
          <w:szCs w:val="24"/>
        </w:rPr>
        <w:t>я</w:t>
      </w:r>
      <w:r w:rsidRPr="00D66FBA">
        <w:rPr>
          <w:rFonts w:ascii="Arial" w:hAnsi="Arial" w:cs="Arial"/>
          <w:sz w:val="24"/>
          <w:szCs w:val="24"/>
        </w:rPr>
        <w:t xml:space="preserve"> на обработку персональных данных (приложение 2) на электронную почту </w:t>
      </w:r>
      <w:bookmarkStart w:id="11" w:name="_Hlk64033226"/>
      <w:proofErr w:type="spellStart"/>
      <w:r w:rsidRPr="00D66FBA">
        <w:rPr>
          <w:rFonts w:ascii="Arial" w:hAnsi="Arial" w:cs="Arial"/>
          <w:sz w:val="24"/>
          <w:szCs w:val="24"/>
          <w:lang w:val="en-US"/>
        </w:rPr>
        <w:t>granty</w:t>
      </w:r>
      <w:proofErr w:type="spellEnd"/>
      <w:r w:rsidRPr="00D66FBA">
        <w:rPr>
          <w:rFonts w:ascii="Arial" w:hAnsi="Arial" w:cs="Arial"/>
          <w:sz w:val="24"/>
          <w:szCs w:val="24"/>
        </w:rPr>
        <w:t>45@</w:t>
      </w:r>
      <w:r w:rsidRPr="00D66FBA">
        <w:rPr>
          <w:rFonts w:ascii="Arial" w:hAnsi="Arial" w:cs="Arial"/>
          <w:sz w:val="24"/>
          <w:szCs w:val="24"/>
          <w:lang w:val="en-US"/>
        </w:rPr>
        <w:t>mail</w:t>
      </w:r>
      <w:r w:rsidRPr="00D66FBA">
        <w:rPr>
          <w:rFonts w:ascii="Arial" w:hAnsi="Arial" w:cs="Arial"/>
          <w:sz w:val="24"/>
          <w:szCs w:val="24"/>
        </w:rPr>
        <w:t>.</w:t>
      </w:r>
      <w:proofErr w:type="spellStart"/>
      <w:r w:rsidRPr="00D66FBA">
        <w:rPr>
          <w:rFonts w:ascii="Arial" w:hAnsi="Arial" w:cs="Arial"/>
          <w:sz w:val="24"/>
          <w:szCs w:val="24"/>
          <w:lang w:val="en-US"/>
        </w:rPr>
        <w:t>ru</w:t>
      </w:r>
      <w:bookmarkEnd w:id="11"/>
      <w:proofErr w:type="spellEnd"/>
      <w:r w:rsidRPr="00D66FBA">
        <w:rPr>
          <w:rFonts w:ascii="Arial" w:hAnsi="Arial" w:cs="Arial"/>
          <w:sz w:val="24"/>
          <w:szCs w:val="24"/>
        </w:rPr>
        <w:t xml:space="preserve">, в которой указать всех авторов проектов, которые наставник готов сопровождать до </w:t>
      </w:r>
      <w:proofErr w:type="spellStart"/>
      <w:r w:rsidRPr="00D66FBA">
        <w:rPr>
          <w:rFonts w:ascii="Arial" w:hAnsi="Arial" w:cs="Arial"/>
          <w:sz w:val="24"/>
          <w:szCs w:val="24"/>
        </w:rPr>
        <w:t>грантовых</w:t>
      </w:r>
      <w:proofErr w:type="spellEnd"/>
      <w:r w:rsidRPr="00D66FBA">
        <w:rPr>
          <w:rFonts w:ascii="Arial" w:hAnsi="Arial" w:cs="Arial"/>
          <w:sz w:val="24"/>
          <w:szCs w:val="24"/>
        </w:rPr>
        <w:t xml:space="preserve"> процедур и/или в процессе реализации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реализации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проекта(</w:t>
      </w:r>
      <w:proofErr w:type="spellStart"/>
      <w:r>
        <w:rPr>
          <w:rFonts w:ascii="Arial" w:hAnsi="Arial" w:cs="Arial"/>
          <w:sz w:val="24"/>
          <w:szCs w:val="24"/>
        </w:rPr>
        <w:t>ов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D66FBA">
        <w:rPr>
          <w:rFonts w:ascii="Arial" w:hAnsi="Arial" w:cs="Arial"/>
          <w:sz w:val="24"/>
          <w:szCs w:val="24"/>
        </w:rPr>
        <w:t>.</w:t>
      </w:r>
    </w:p>
    <w:p w:rsidR="00287106" w:rsidRDefault="00181215" w:rsidP="00287106">
      <w:pPr>
        <w:pStyle w:val="1"/>
        <w:numPr>
          <w:ilvl w:val="1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Наставники могут сопровождать 1 или несколько проектов у одного автора.</w:t>
      </w:r>
      <w:r>
        <w:rPr>
          <w:rFonts w:ascii="Arial" w:hAnsi="Arial" w:cs="Arial"/>
          <w:sz w:val="24"/>
          <w:szCs w:val="24"/>
        </w:rPr>
        <w:t xml:space="preserve"> </w:t>
      </w:r>
      <w:r w:rsidR="00287106" w:rsidRPr="00D66FBA">
        <w:rPr>
          <w:rFonts w:ascii="Arial" w:hAnsi="Arial" w:cs="Arial"/>
          <w:sz w:val="24"/>
          <w:szCs w:val="24"/>
        </w:rPr>
        <w:t>Авторы проектов могут работать индивидуально или в команде. При этом</w:t>
      </w:r>
      <w:proofErr w:type="gramStart"/>
      <w:r w:rsidR="00287106" w:rsidRPr="00D66FBA">
        <w:rPr>
          <w:rFonts w:ascii="Arial" w:hAnsi="Arial" w:cs="Arial"/>
          <w:sz w:val="24"/>
          <w:szCs w:val="24"/>
        </w:rPr>
        <w:t>,</w:t>
      </w:r>
      <w:proofErr w:type="gramEnd"/>
      <w:r w:rsidR="00287106" w:rsidRPr="00D66FBA">
        <w:rPr>
          <w:rFonts w:ascii="Arial" w:hAnsi="Arial" w:cs="Arial"/>
          <w:sz w:val="24"/>
          <w:szCs w:val="24"/>
        </w:rPr>
        <w:t xml:space="preserve"> в зачет наставнику </w:t>
      </w:r>
      <w:r w:rsidR="00287106">
        <w:rPr>
          <w:rFonts w:ascii="Arial" w:hAnsi="Arial" w:cs="Arial"/>
          <w:sz w:val="24"/>
          <w:szCs w:val="24"/>
        </w:rPr>
        <w:t xml:space="preserve">засчитываются победы в </w:t>
      </w:r>
      <w:proofErr w:type="spellStart"/>
      <w:r w:rsidR="00287106">
        <w:rPr>
          <w:rFonts w:ascii="Arial" w:hAnsi="Arial" w:cs="Arial"/>
          <w:sz w:val="24"/>
          <w:szCs w:val="24"/>
        </w:rPr>
        <w:t>грантовых</w:t>
      </w:r>
      <w:proofErr w:type="spellEnd"/>
      <w:r w:rsidR="00287106">
        <w:rPr>
          <w:rFonts w:ascii="Arial" w:hAnsi="Arial" w:cs="Arial"/>
          <w:sz w:val="24"/>
          <w:szCs w:val="24"/>
        </w:rPr>
        <w:t xml:space="preserve"> конкурсах только авторов, указанных в заявке (приложение 1).</w:t>
      </w:r>
    </w:p>
    <w:p w:rsidR="00287106" w:rsidRPr="00181215" w:rsidRDefault="00AA7B81" w:rsidP="00F76EB7">
      <w:pPr>
        <w:pStyle w:val="1"/>
        <w:widowControl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1215">
        <w:rPr>
          <w:rFonts w:ascii="Arial" w:hAnsi="Arial" w:cs="Arial"/>
          <w:sz w:val="24"/>
          <w:szCs w:val="24"/>
        </w:rPr>
        <w:t>Наставник, в случае выигрыша автор</w:t>
      </w:r>
      <w:proofErr w:type="gramStart"/>
      <w:r w:rsidRPr="00181215">
        <w:rPr>
          <w:rFonts w:ascii="Arial" w:hAnsi="Arial" w:cs="Arial"/>
          <w:sz w:val="24"/>
          <w:szCs w:val="24"/>
        </w:rPr>
        <w:t>а</w:t>
      </w:r>
      <w:r w:rsidR="00181215" w:rsidRPr="00181215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181215" w:rsidRPr="00181215">
        <w:rPr>
          <w:rFonts w:ascii="Arial" w:hAnsi="Arial" w:cs="Arial"/>
          <w:sz w:val="24"/>
          <w:szCs w:val="24"/>
        </w:rPr>
        <w:t>ов</w:t>
      </w:r>
      <w:proofErr w:type="spellEnd"/>
      <w:r w:rsidR="00181215" w:rsidRPr="00181215">
        <w:rPr>
          <w:rFonts w:ascii="Arial" w:hAnsi="Arial" w:cs="Arial"/>
          <w:sz w:val="24"/>
          <w:szCs w:val="24"/>
        </w:rPr>
        <w:t>)</w:t>
      </w:r>
      <w:r w:rsidRPr="00181215">
        <w:rPr>
          <w:rFonts w:ascii="Arial" w:hAnsi="Arial" w:cs="Arial"/>
          <w:sz w:val="24"/>
          <w:szCs w:val="24"/>
        </w:rPr>
        <w:t xml:space="preserve"> проекта, указанного в заявке,</w:t>
      </w:r>
      <w:r w:rsidR="00181215" w:rsidRPr="00181215">
        <w:rPr>
          <w:rFonts w:ascii="Arial" w:hAnsi="Arial" w:cs="Arial"/>
          <w:sz w:val="24"/>
          <w:szCs w:val="24"/>
        </w:rPr>
        <w:t xml:space="preserve"> в срок до 12 декабря 2021 года (включительно)</w:t>
      </w:r>
      <w:r w:rsidRPr="00181215">
        <w:rPr>
          <w:rFonts w:ascii="Arial" w:hAnsi="Arial" w:cs="Arial"/>
          <w:sz w:val="24"/>
          <w:szCs w:val="24"/>
        </w:rPr>
        <w:t xml:space="preserve"> </w:t>
      </w:r>
      <w:r w:rsidR="00181215" w:rsidRPr="00181215">
        <w:rPr>
          <w:rFonts w:ascii="Arial" w:hAnsi="Arial" w:cs="Arial"/>
          <w:sz w:val="24"/>
          <w:szCs w:val="24"/>
        </w:rPr>
        <w:t xml:space="preserve">направляет информацию на адрес </w:t>
      </w:r>
      <w:hyperlink r:id="rId6" w:history="1">
        <w:r w:rsidR="00181215" w:rsidRPr="00181215">
          <w:rPr>
            <w:rStyle w:val="a6"/>
            <w:rFonts w:ascii="Arial" w:hAnsi="Arial" w:cs="Arial"/>
            <w:sz w:val="24"/>
            <w:szCs w:val="24"/>
            <w:lang w:val="en-US"/>
          </w:rPr>
          <w:t>granty</w:t>
        </w:r>
        <w:r w:rsidR="00181215" w:rsidRPr="00181215">
          <w:rPr>
            <w:rStyle w:val="a6"/>
            <w:rFonts w:ascii="Arial" w:hAnsi="Arial" w:cs="Arial"/>
            <w:sz w:val="24"/>
            <w:szCs w:val="24"/>
          </w:rPr>
          <w:t>45@</w:t>
        </w:r>
        <w:r w:rsidR="00181215" w:rsidRPr="00181215">
          <w:rPr>
            <w:rStyle w:val="a6"/>
            <w:rFonts w:ascii="Arial" w:hAnsi="Arial" w:cs="Arial"/>
            <w:sz w:val="24"/>
            <w:szCs w:val="24"/>
            <w:lang w:val="en-US"/>
          </w:rPr>
          <w:t>mail</w:t>
        </w:r>
        <w:r w:rsidR="00181215" w:rsidRPr="00181215">
          <w:rPr>
            <w:rStyle w:val="a6"/>
            <w:rFonts w:ascii="Arial" w:hAnsi="Arial" w:cs="Arial"/>
            <w:sz w:val="24"/>
            <w:szCs w:val="24"/>
          </w:rPr>
          <w:t>.</w:t>
        </w:r>
        <w:r w:rsidR="00181215" w:rsidRPr="00181215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 w:rsidR="00181215" w:rsidRPr="00181215">
        <w:rPr>
          <w:rFonts w:ascii="Arial" w:hAnsi="Arial" w:cs="Arial"/>
          <w:sz w:val="24"/>
          <w:szCs w:val="24"/>
        </w:rPr>
        <w:t xml:space="preserve"> по схеме: ФИО наставника, ФИО автора проекта, название </w:t>
      </w:r>
      <w:proofErr w:type="spellStart"/>
      <w:r w:rsidR="00181215" w:rsidRPr="00181215">
        <w:rPr>
          <w:rFonts w:ascii="Arial" w:hAnsi="Arial" w:cs="Arial"/>
          <w:sz w:val="24"/>
          <w:szCs w:val="24"/>
        </w:rPr>
        <w:t>грантового</w:t>
      </w:r>
      <w:proofErr w:type="spellEnd"/>
      <w:r w:rsidR="00181215" w:rsidRPr="00181215">
        <w:rPr>
          <w:rFonts w:ascii="Arial" w:hAnsi="Arial" w:cs="Arial"/>
          <w:sz w:val="24"/>
          <w:szCs w:val="24"/>
        </w:rPr>
        <w:t xml:space="preserve"> конкурса/форума, название проекта, сумма выигрыша.</w:t>
      </w:r>
    </w:p>
    <w:p w:rsidR="00287106" w:rsidRDefault="00287106" w:rsidP="00C644E5">
      <w:pPr>
        <w:pStyle w:val="1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Экспертная комиссия</w:t>
      </w:r>
    </w:p>
    <w:p w:rsidR="00181215" w:rsidRDefault="00181215" w:rsidP="00181215">
      <w:pPr>
        <w:pStyle w:val="1"/>
        <w:ind w:left="432" w:firstLine="0"/>
        <w:rPr>
          <w:rFonts w:ascii="Arial" w:hAnsi="Arial" w:cs="Arial"/>
          <w:sz w:val="24"/>
          <w:szCs w:val="24"/>
        </w:rPr>
      </w:pPr>
    </w:p>
    <w:p w:rsidR="00C644E5" w:rsidRDefault="00C644E5" w:rsidP="0075728D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287106">
        <w:rPr>
          <w:rFonts w:ascii="Arial" w:hAnsi="Arial" w:cs="Arial"/>
          <w:sz w:val="24"/>
          <w:szCs w:val="24"/>
        </w:rPr>
        <w:t xml:space="preserve"> Для </w:t>
      </w:r>
      <w:r>
        <w:rPr>
          <w:rFonts w:ascii="Arial" w:hAnsi="Arial" w:cs="Arial"/>
          <w:sz w:val="24"/>
          <w:szCs w:val="24"/>
        </w:rPr>
        <w:t>подведения итогов конкурса и определения победителей формируется экспертная комиссия. В ее состав могут входить представители органов власти, коммерческого и некоммерческого секторов, обладающих проектными компетенциями.</w:t>
      </w:r>
    </w:p>
    <w:p w:rsidR="00287106" w:rsidRDefault="00C644E5" w:rsidP="0075728D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Представители экспертной комиссии самостоятельно принимают решение об итогах конкурса на основании документов, предоставленных организаторами. </w:t>
      </w:r>
    </w:p>
    <w:p w:rsidR="00C644E5" w:rsidRDefault="00C644E5" w:rsidP="0075728D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При равном количестве баллов, члены экспертной комиссии вправе самостоятельно определять победителей в конкурсном мероприятии путем голосования.</w:t>
      </w:r>
    </w:p>
    <w:p w:rsidR="00C644E5" w:rsidRPr="00D66FBA" w:rsidRDefault="00C644E5" w:rsidP="0075728D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Решение экспертной комиссии оформляется протоколом.</w:t>
      </w:r>
    </w:p>
    <w:p w:rsidR="00F76EB7" w:rsidRPr="00D66FBA" w:rsidRDefault="00F76EB7" w:rsidP="00F76EB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F76EB7" w:rsidRDefault="00F76EB7" w:rsidP="00F76EB7">
      <w:pPr>
        <w:pStyle w:val="1"/>
        <w:numPr>
          <w:ilvl w:val="0"/>
          <w:numId w:val="3"/>
        </w:numPr>
        <w:ind w:left="0" w:firstLine="709"/>
        <w:jc w:val="center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Заключительные положения</w:t>
      </w:r>
    </w:p>
    <w:p w:rsidR="00287106" w:rsidRPr="00D66FBA" w:rsidRDefault="00287106" w:rsidP="00287106">
      <w:pPr>
        <w:pStyle w:val="1"/>
        <w:numPr>
          <w:ilvl w:val="1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 xml:space="preserve">Информационное сопровождение Конкурса будет осуществлено на ресурсах Молодежного портала Зауралья </w:t>
      </w:r>
      <w:r w:rsidRPr="00D66FBA">
        <w:rPr>
          <w:rFonts w:ascii="Arial" w:hAnsi="Arial" w:cs="Arial"/>
          <w:sz w:val="24"/>
          <w:szCs w:val="24"/>
          <w:lang w:val="en-US"/>
        </w:rPr>
        <w:t>PROSPEKT</w:t>
      </w:r>
      <w:r w:rsidRPr="00D66FBA">
        <w:rPr>
          <w:rFonts w:ascii="Arial" w:hAnsi="Arial" w:cs="Arial"/>
          <w:sz w:val="24"/>
          <w:szCs w:val="24"/>
        </w:rPr>
        <w:t>45.</w:t>
      </w:r>
      <w:r w:rsidRPr="00D66FBA"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 xml:space="preserve"> и</w:t>
      </w:r>
      <w:r w:rsidRPr="00D66FBA">
        <w:rPr>
          <w:rFonts w:ascii="Arial" w:hAnsi="Arial" w:cs="Arial"/>
          <w:sz w:val="24"/>
          <w:szCs w:val="24"/>
        </w:rPr>
        <w:t xml:space="preserve"> группе «Эврика» </w:t>
      </w:r>
      <w:hyperlink r:id="rId7" w:history="1">
        <w:r w:rsidRPr="00C406A7">
          <w:rPr>
            <w:rStyle w:val="a6"/>
            <w:rFonts w:ascii="Arial" w:hAnsi="Arial" w:cs="Arial"/>
            <w:sz w:val="24"/>
            <w:szCs w:val="24"/>
          </w:rPr>
          <w:t>https://vk.com/evrika_45</w:t>
        </w:r>
      </w:hyperlink>
      <w:r w:rsidRPr="00D66FBA">
        <w:rPr>
          <w:rFonts w:ascii="Arial" w:hAnsi="Arial" w:cs="Arial"/>
          <w:sz w:val="24"/>
          <w:szCs w:val="24"/>
        </w:rPr>
        <w:t xml:space="preserve"> в социальной сети </w:t>
      </w:r>
      <w:proofErr w:type="spellStart"/>
      <w:r w:rsidRPr="00D66FBA">
        <w:rPr>
          <w:rFonts w:ascii="Arial" w:hAnsi="Arial" w:cs="Arial"/>
          <w:sz w:val="24"/>
          <w:szCs w:val="24"/>
        </w:rPr>
        <w:t>ВКонтакте</w:t>
      </w:r>
      <w:proofErr w:type="spellEnd"/>
      <w:r w:rsidRPr="00D66FBA">
        <w:rPr>
          <w:rFonts w:ascii="Arial" w:hAnsi="Arial" w:cs="Arial"/>
          <w:sz w:val="24"/>
          <w:szCs w:val="24"/>
        </w:rPr>
        <w:t>.</w:t>
      </w:r>
    </w:p>
    <w:p w:rsidR="00F76EB7" w:rsidRPr="00D66FBA" w:rsidRDefault="0075728D" w:rsidP="00F76EB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76EB7" w:rsidRPr="00D66F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F76EB7" w:rsidRPr="00D66FBA">
        <w:rPr>
          <w:rFonts w:ascii="Arial" w:hAnsi="Arial" w:cs="Arial"/>
          <w:sz w:val="24"/>
          <w:szCs w:val="24"/>
        </w:rPr>
        <w:t xml:space="preserve">. По итогам конкурса будет сформирована база наставников – потенциальных экспертов региональных и федеральных </w:t>
      </w:r>
      <w:proofErr w:type="spellStart"/>
      <w:r w:rsidR="00F76EB7" w:rsidRPr="00D66FBA">
        <w:rPr>
          <w:rFonts w:ascii="Arial" w:hAnsi="Arial" w:cs="Arial"/>
          <w:sz w:val="24"/>
          <w:szCs w:val="24"/>
        </w:rPr>
        <w:t>грантовых</w:t>
      </w:r>
      <w:proofErr w:type="spellEnd"/>
      <w:r w:rsidR="00F76EB7" w:rsidRPr="00D66FBA">
        <w:rPr>
          <w:rFonts w:ascii="Arial" w:hAnsi="Arial" w:cs="Arial"/>
          <w:sz w:val="24"/>
          <w:szCs w:val="24"/>
        </w:rPr>
        <w:t xml:space="preserve"> конкурсов; молодежи Курганской области, увлекающейся проектным творчеством.</w:t>
      </w:r>
    </w:p>
    <w:p w:rsidR="00F76EB7" w:rsidRPr="00D66FBA" w:rsidRDefault="0075728D" w:rsidP="00F76EB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76EB7" w:rsidRPr="00D66F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F76EB7" w:rsidRPr="00D66FBA">
        <w:rPr>
          <w:rFonts w:ascii="Arial" w:hAnsi="Arial" w:cs="Arial"/>
          <w:sz w:val="24"/>
          <w:szCs w:val="24"/>
        </w:rPr>
        <w:t>. Каждый наставник награждается сертификатом участника Конкурса, победители – дипломом победителя Конкурса и личной премией.</w:t>
      </w:r>
    </w:p>
    <w:p w:rsidR="00F76EB7" w:rsidRPr="00D66FBA" w:rsidRDefault="00F76EB7" w:rsidP="00F76EB7">
      <w:pPr>
        <w:ind w:firstLine="709"/>
        <w:jc w:val="right"/>
        <w:rPr>
          <w:rFonts w:ascii="Arial" w:hAnsi="Arial" w:cs="Arial"/>
        </w:rPr>
      </w:pPr>
      <w:r w:rsidRPr="00D66FBA">
        <w:rPr>
          <w:rFonts w:ascii="Arial" w:hAnsi="Arial" w:cs="Arial"/>
          <w:color w:val="auto"/>
        </w:rPr>
        <w:br w:type="page"/>
      </w:r>
      <w:r w:rsidRPr="00D66FBA">
        <w:rPr>
          <w:rFonts w:ascii="Arial" w:hAnsi="Arial" w:cs="Arial"/>
        </w:rPr>
        <w:lastRenderedPageBreak/>
        <w:t>Приложение 1</w:t>
      </w:r>
    </w:p>
    <w:p w:rsidR="00F76EB7" w:rsidRPr="00D66FBA" w:rsidRDefault="00F76EB7" w:rsidP="00F76EB7">
      <w:pPr>
        <w:pStyle w:val="1"/>
        <w:ind w:left="432" w:firstLine="0"/>
        <w:jc w:val="right"/>
        <w:rPr>
          <w:rFonts w:ascii="Arial" w:hAnsi="Arial" w:cs="Arial"/>
          <w:sz w:val="24"/>
          <w:szCs w:val="24"/>
        </w:rPr>
      </w:pPr>
    </w:p>
    <w:p w:rsidR="00F76EB7" w:rsidRPr="00772830" w:rsidRDefault="00F76EB7" w:rsidP="00F76EB7">
      <w:pPr>
        <w:pStyle w:val="1"/>
        <w:ind w:left="432" w:firstLine="0"/>
        <w:jc w:val="right"/>
        <w:rPr>
          <w:rFonts w:ascii="Arial" w:hAnsi="Arial" w:cs="Arial"/>
          <w:sz w:val="24"/>
          <w:szCs w:val="24"/>
        </w:rPr>
      </w:pPr>
    </w:p>
    <w:p w:rsidR="00F76EB7" w:rsidRPr="00772830" w:rsidRDefault="00F76EB7" w:rsidP="00F76EB7">
      <w:pPr>
        <w:pStyle w:val="1"/>
        <w:ind w:left="432" w:firstLine="0"/>
        <w:jc w:val="right"/>
        <w:rPr>
          <w:rFonts w:ascii="Arial" w:hAnsi="Arial" w:cs="Arial"/>
          <w:sz w:val="24"/>
          <w:szCs w:val="24"/>
        </w:rPr>
      </w:pPr>
    </w:p>
    <w:p w:rsidR="00F76EB7" w:rsidRPr="00772830" w:rsidRDefault="00F76EB7" w:rsidP="00F76EB7">
      <w:pPr>
        <w:pStyle w:val="1"/>
        <w:ind w:left="432" w:firstLine="0"/>
        <w:jc w:val="center"/>
        <w:rPr>
          <w:rFonts w:ascii="Arial" w:hAnsi="Arial" w:cs="Arial"/>
          <w:sz w:val="24"/>
          <w:szCs w:val="24"/>
        </w:rPr>
      </w:pPr>
      <w:r w:rsidRPr="00772830">
        <w:rPr>
          <w:rFonts w:ascii="Arial" w:hAnsi="Arial" w:cs="Arial"/>
          <w:sz w:val="24"/>
          <w:szCs w:val="24"/>
        </w:rPr>
        <w:t>Заявка наставника авторов молодежных проектов</w:t>
      </w:r>
    </w:p>
    <w:p w:rsidR="00F76EB7" w:rsidRPr="00772830" w:rsidRDefault="00F76EB7" w:rsidP="00F76EB7">
      <w:pPr>
        <w:pStyle w:val="1"/>
        <w:ind w:left="432"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432" w:type="dxa"/>
        <w:tblLook w:val="04A0"/>
      </w:tblPr>
      <w:tblGrid>
        <w:gridCol w:w="4612"/>
        <w:gridCol w:w="4584"/>
      </w:tblGrid>
      <w:tr w:rsidR="00F76EB7" w:rsidRPr="00D66FBA" w:rsidTr="00144A95">
        <w:tc>
          <w:tcPr>
            <w:tcW w:w="4612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ФИО наставника</w:t>
            </w:r>
          </w:p>
        </w:tc>
        <w:tc>
          <w:tcPr>
            <w:tcW w:w="4584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EB7" w:rsidRPr="00D66FBA" w:rsidTr="00144A95">
        <w:tc>
          <w:tcPr>
            <w:tcW w:w="4612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Номер телефона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наставника</w:t>
            </w:r>
          </w:p>
        </w:tc>
        <w:tc>
          <w:tcPr>
            <w:tcW w:w="4584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EB7" w:rsidRPr="00D66FBA" w:rsidTr="00144A95">
        <w:tc>
          <w:tcPr>
            <w:tcW w:w="4612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Электронная почта наставника</w:t>
            </w:r>
          </w:p>
        </w:tc>
        <w:tc>
          <w:tcPr>
            <w:tcW w:w="4584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EB7" w:rsidRPr="00D66FBA" w:rsidTr="00144A95">
        <w:tc>
          <w:tcPr>
            <w:tcW w:w="4612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 xml:space="preserve">Ссылка на </w:t>
            </w:r>
            <w:proofErr w:type="spellStart"/>
            <w:r w:rsidRPr="00D66FBA">
              <w:rPr>
                <w:rFonts w:ascii="Arial" w:hAnsi="Arial" w:cs="Arial"/>
                <w:sz w:val="24"/>
                <w:szCs w:val="24"/>
              </w:rPr>
              <w:t>соцсети</w:t>
            </w:r>
            <w:proofErr w:type="spellEnd"/>
            <w:r w:rsidRPr="00D66FBA">
              <w:rPr>
                <w:rFonts w:ascii="Arial" w:hAnsi="Arial" w:cs="Arial"/>
                <w:sz w:val="24"/>
                <w:szCs w:val="24"/>
              </w:rPr>
              <w:t xml:space="preserve"> наставника</w:t>
            </w:r>
          </w:p>
        </w:tc>
        <w:tc>
          <w:tcPr>
            <w:tcW w:w="4584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EB7" w:rsidRPr="00D66FBA" w:rsidTr="00144A95">
        <w:tc>
          <w:tcPr>
            <w:tcW w:w="4612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Опыт создания и реализации проектов (название, основная идея проекта – до 10 предложений)</w:t>
            </w:r>
          </w:p>
        </w:tc>
        <w:tc>
          <w:tcPr>
            <w:tcW w:w="4584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Описание 3-5 проектов</w:t>
            </w:r>
          </w:p>
        </w:tc>
      </w:tr>
      <w:tr w:rsidR="00F76EB7" w:rsidRPr="00D66FBA" w:rsidTr="00144A95">
        <w:tc>
          <w:tcPr>
            <w:tcW w:w="4612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 xml:space="preserve">Опыт участия (побед при наличии) в </w:t>
            </w:r>
            <w:proofErr w:type="spellStart"/>
            <w:r w:rsidRPr="00D66FBA">
              <w:rPr>
                <w:rFonts w:ascii="Arial" w:hAnsi="Arial" w:cs="Arial"/>
                <w:sz w:val="24"/>
                <w:szCs w:val="24"/>
              </w:rPr>
              <w:t>грантовых</w:t>
            </w:r>
            <w:proofErr w:type="spellEnd"/>
            <w:r w:rsidRPr="00D66FBA">
              <w:rPr>
                <w:rFonts w:ascii="Arial" w:hAnsi="Arial" w:cs="Arial"/>
                <w:sz w:val="24"/>
                <w:szCs w:val="24"/>
              </w:rPr>
              <w:t xml:space="preserve"> конкурсах (конкурсах проектов)</w:t>
            </w:r>
          </w:p>
        </w:tc>
        <w:tc>
          <w:tcPr>
            <w:tcW w:w="4584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EB7" w:rsidRPr="00D66FBA" w:rsidTr="00144A95">
        <w:tc>
          <w:tcPr>
            <w:tcW w:w="4612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Я даю согласие на сопровождение проектов следующих авторов:</w:t>
            </w:r>
          </w:p>
        </w:tc>
        <w:tc>
          <w:tcPr>
            <w:tcW w:w="4584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EB7" w:rsidRPr="00D66FBA" w:rsidTr="00144A95">
        <w:tc>
          <w:tcPr>
            <w:tcW w:w="4612" w:type="dxa"/>
          </w:tcPr>
          <w:p w:rsidR="00F76EB7" w:rsidRPr="00772830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ФИО автора</w:t>
            </w:r>
          </w:p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 xml:space="preserve">Номер телефона, ссылка на </w:t>
            </w:r>
            <w:proofErr w:type="spellStart"/>
            <w:r w:rsidRPr="00D66FBA">
              <w:rPr>
                <w:rFonts w:ascii="Arial" w:hAnsi="Arial" w:cs="Arial"/>
                <w:sz w:val="24"/>
                <w:szCs w:val="24"/>
              </w:rPr>
              <w:t>соцсети</w:t>
            </w:r>
            <w:proofErr w:type="spellEnd"/>
            <w:r w:rsidRPr="00D66FBA">
              <w:rPr>
                <w:rFonts w:ascii="Arial" w:hAnsi="Arial" w:cs="Arial"/>
                <w:sz w:val="24"/>
                <w:szCs w:val="24"/>
              </w:rPr>
              <w:t>, электронная почта автора</w:t>
            </w:r>
          </w:p>
        </w:tc>
        <w:tc>
          <w:tcPr>
            <w:tcW w:w="4584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EB7" w:rsidRPr="00D66FBA" w:rsidTr="00144A95">
        <w:tc>
          <w:tcPr>
            <w:tcW w:w="4612" w:type="dxa"/>
          </w:tcPr>
          <w:p w:rsidR="00F76EB7" w:rsidRPr="00772830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 xml:space="preserve">ФИО автора </w:t>
            </w:r>
          </w:p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 xml:space="preserve">Номер телефона, ссылка на </w:t>
            </w:r>
            <w:proofErr w:type="spellStart"/>
            <w:r w:rsidRPr="00D66FBA">
              <w:rPr>
                <w:rFonts w:ascii="Arial" w:hAnsi="Arial" w:cs="Arial"/>
                <w:sz w:val="24"/>
                <w:szCs w:val="24"/>
              </w:rPr>
              <w:t>соцсети</w:t>
            </w:r>
            <w:proofErr w:type="spellEnd"/>
            <w:r w:rsidRPr="00D66FBA">
              <w:rPr>
                <w:rFonts w:ascii="Arial" w:hAnsi="Arial" w:cs="Arial"/>
                <w:sz w:val="24"/>
                <w:szCs w:val="24"/>
              </w:rPr>
              <w:t>, электронная почта автора</w:t>
            </w:r>
          </w:p>
        </w:tc>
        <w:tc>
          <w:tcPr>
            <w:tcW w:w="4584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EB7" w:rsidRPr="00D66FBA" w:rsidTr="00144A95">
        <w:tc>
          <w:tcPr>
            <w:tcW w:w="4612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584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EB7" w:rsidRPr="00D66FBA" w:rsidTr="00144A95">
        <w:tc>
          <w:tcPr>
            <w:tcW w:w="4612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4584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EB7" w:rsidRPr="00D66FBA" w:rsidTr="00144A95">
        <w:tc>
          <w:tcPr>
            <w:tcW w:w="4612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4584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6EB7" w:rsidRPr="00D66FBA" w:rsidRDefault="00F76EB7" w:rsidP="00F76EB7">
      <w:pPr>
        <w:pStyle w:val="1"/>
        <w:spacing w:before="700" w:after="40"/>
        <w:ind w:firstLine="0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F76EB7" w:rsidRPr="00D66FBA" w:rsidRDefault="00F76EB7" w:rsidP="00F76EB7">
      <w:pPr>
        <w:rPr>
          <w:rFonts w:ascii="Arial" w:eastAsia="Times New Roman" w:hAnsi="Arial" w:cs="Arial"/>
          <w:highlight w:val="yellow"/>
        </w:rPr>
      </w:pPr>
      <w:r w:rsidRPr="00D66FBA">
        <w:rPr>
          <w:rFonts w:ascii="Arial" w:hAnsi="Arial" w:cs="Arial"/>
          <w:highlight w:val="yellow"/>
        </w:rPr>
        <w:br w:type="page"/>
      </w:r>
    </w:p>
    <w:p w:rsidR="00F76EB7" w:rsidRPr="00F76EB7" w:rsidRDefault="00F76EB7" w:rsidP="00F76EB7">
      <w:pPr>
        <w:jc w:val="right"/>
        <w:rPr>
          <w:rFonts w:ascii="Arial" w:hAnsi="Arial" w:cs="Arial"/>
        </w:rPr>
      </w:pPr>
      <w:r w:rsidRPr="00D66FBA">
        <w:rPr>
          <w:rFonts w:ascii="Arial" w:hAnsi="Arial" w:cs="Arial"/>
        </w:rPr>
        <w:lastRenderedPageBreak/>
        <w:t>Приложение 2</w:t>
      </w:r>
    </w:p>
    <w:p w:rsidR="00F76EB7" w:rsidRPr="00F76EB7" w:rsidRDefault="00F76EB7" w:rsidP="00F76EB7">
      <w:pPr>
        <w:jc w:val="right"/>
        <w:rPr>
          <w:rFonts w:ascii="Arial" w:hAnsi="Arial" w:cs="Arial"/>
        </w:rPr>
      </w:pPr>
    </w:p>
    <w:p w:rsidR="00F76EB7" w:rsidRPr="00F76EB7" w:rsidRDefault="00F76EB7" w:rsidP="00F76EB7">
      <w:pPr>
        <w:jc w:val="right"/>
        <w:rPr>
          <w:rFonts w:ascii="Arial" w:hAnsi="Arial" w:cs="Arial"/>
          <w:highlight w:val="yellow"/>
        </w:rPr>
      </w:pPr>
    </w:p>
    <w:p w:rsidR="00F76EB7" w:rsidRPr="00F76EB7" w:rsidRDefault="00F76EB7" w:rsidP="00F76EB7">
      <w:pPr>
        <w:jc w:val="right"/>
        <w:rPr>
          <w:rFonts w:ascii="Arial" w:hAnsi="Arial" w:cs="Arial"/>
          <w:highlight w:val="yellow"/>
        </w:rPr>
      </w:pPr>
    </w:p>
    <w:p w:rsidR="00F76EB7" w:rsidRPr="00D66FBA" w:rsidRDefault="00F76EB7" w:rsidP="00F76EB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autoSpaceDE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F76EB7" w:rsidRPr="00D66FBA" w:rsidRDefault="00F76EB7" w:rsidP="00F76EB7">
      <w:pPr>
        <w:pStyle w:val="a5"/>
        <w:autoSpaceDE/>
        <w:jc w:val="center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СОГЛАСИЕ СУБЪЕКТА</w:t>
      </w:r>
    </w:p>
    <w:p w:rsidR="00F76EB7" w:rsidRPr="00D66FBA" w:rsidRDefault="00F76EB7" w:rsidP="00F76EB7">
      <w:pPr>
        <w:pStyle w:val="a5"/>
        <w:autoSpaceDE/>
        <w:jc w:val="center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на обработку персональных данных совершеннолетнего участника мероприятий, проектов и программ</w:t>
      </w:r>
    </w:p>
    <w:p w:rsidR="00F76EB7" w:rsidRPr="00D66FBA" w:rsidRDefault="00F76EB7" w:rsidP="00F76EB7">
      <w:pPr>
        <w:pStyle w:val="a5"/>
        <w:autoSpaceDE/>
        <w:jc w:val="center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F76EB7" w:rsidRPr="00D66FBA" w:rsidRDefault="00F76EB7" w:rsidP="00F76EB7">
      <w:pPr>
        <w:pStyle w:val="a5"/>
        <w:autoSpaceDE/>
        <w:jc w:val="center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F76EB7" w:rsidRPr="00D66FBA" w:rsidRDefault="00F76EB7" w:rsidP="00F76EB7">
      <w:pPr>
        <w:pStyle w:val="a5"/>
        <w:autoSpaceDE/>
        <w:rPr>
          <w:rFonts w:ascii="Arial" w:hAnsi="Arial" w:cs="Arial"/>
          <w:color w:val="000000"/>
          <w:position w:val="2"/>
          <w:sz w:val="14"/>
          <w:szCs w:val="14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Я, ________</w:t>
      </w:r>
      <w:r>
        <w:rPr>
          <w:rFonts w:ascii="Arial" w:hAnsi="Arial" w:cs="Arial"/>
          <w:color w:val="000000"/>
          <w:sz w:val="16"/>
          <w:szCs w:val="16"/>
          <w:highlight w:val="white"/>
        </w:rPr>
        <w:t>______________________________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____________________________________________________________________,  </w:t>
      </w:r>
    </w:p>
    <w:p w:rsidR="00F76EB7" w:rsidRPr="00D66FBA" w:rsidRDefault="00F76EB7" w:rsidP="00F76EB7">
      <w:pPr>
        <w:pStyle w:val="a5"/>
        <w:autoSpaceDE/>
        <w:jc w:val="center"/>
        <w:rPr>
          <w:rFonts w:ascii="Arial" w:hAnsi="Arial" w:cs="Arial"/>
          <w:color w:val="000000"/>
          <w:position w:val="2"/>
          <w:sz w:val="14"/>
          <w:szCs w:val="14"/>
          <w:highlight w:val="white"/>
        </w:rPr>
      </w:pPr>
      <w:r w:rsidRPr="00D66FBA">
        <w:rPr>
          <w:rFonts w:ascii="Arial" w:hAnsi="Arial" w:cs="Arial"/>
          <w:color w:val="000000"/>
          <w:position w:val="2"/>
          <w:sz w:val="14"/>
          <w:szCs w:val="14"/>
          <w:highlight w:val="white"/>
        </w:rPr>
        <w:t>(Ф.И.О. субъекта)</w:t>
      </w:r>
    </w:p>
    <w:p w:rsidR="00F76EB7" w:rsidRPr="00D66FBA" w:rsidRDefault="00F76EB7" w:rsidP="00F76EB7">
      <w:pPr>
        <w:pStyle w:val="a5"/>
        <w:autoSpaceDE/>
        <w:jc w:val="center"/>
        <w:rPr>
          <w:rFonts w:ascii="Arial" w:hAnsi="Arial" w:cs="Arial"/>
          <w:color w:val="000000"/>
          <w:position w:val="2"/>
          <w:sz w:val="14"/>
          <w:szCs w:val="14"/>
          <w:highlight w:val="white"/>
        </w:rPr>
      </w:pPr>
    </w:p>
    <w:p w:rsidR="00F76EB7" w:rsidRPr="00D66FBA" w:rsidRDefault="00F76EB7" w:rsidP="00F76EB7">
      <w:pPr>
        <w:pStyle w:val="a5"/>
        <w:autoSpaceDE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основной документ, удостоверяющий личность </w:t>
      </w:r>
      <w:r w:rsidRPr="00772830">
        <w:rPr>
          <w:rFonts w:ascii="Arial" w:hAnsi="Arial" w:cs="Arial"/>
          <w:color w:val="000000"/>
          <w:sz w:val="16"/>
          <w:szCs w:val="16"/>
          <w:highlight w:val="white"/>
        </w:rPr>
        <w:t>__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__________________________________________________________________</w:t>
      </w:r>
    </w:p>
    <w:p w:rsidR="00F76EB7" w:rsidRPr="00D66FBA" w:rsidRDefault="00F76EB7" w:rsidP="00F76EB7">
      <w:pPr>
        <w:pStyle w:val="a5"/>
        <w:autoSpaceDE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F76EB7" w:rsidRPr="00D66FBA" w:rsidRDefault="00F76EB7" w:rsidP="00F76EB7">
      <w:pPr>
        <w:pStyle w:val="a5"/>
        <w:autoSpaceDE/>
        <w:jc w:val="center"/>
        <w:rPr>
          <w:rFonts w:ascii="Arial" w:hAnsi="Arial" w:cs="Arial"/>
          <w:color w:val="000000"/>
          <w:position w:val="7"/>
          <w:sz w:val="14"/>
          <w:szCs w:val="14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____________________________________________________________________________________________________________ </w:t>
      </w:r>
    </w:p>
    <w:p w:rsidR="00F76EB7" w:rsidRPr="00D66FBA" w:rsidRDefault="00F76EB7" w:rsidP="00F76EB7">
      <w:pPr>
        <w:pStyle w:val="a5"/>
        <w:autoSpaceDE/>
        <w:jc w:val="center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position w:val="7"/>
          <w:sz w:val="14"/>
          <w:szCs w:val="14"/>
          <w:highlight w:val="white"/>
        </w:rPr>
        <w:t>(тип документа, номер, сведения о дате выдачи указанного документа и выдавшем его органе)</w:t>
      </w:r>
    </w:p>
    <w:p w:rsidR="00F76EB7" w:rsidRPr="00D66FBA" w:rsidRDefault="00F76EB7" w:rsidP="00F76EB7">
      <w:pPr>
        <w:pStyle w:val="a5"/>
        <w:autoSpaceDE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проживающи</w:t>
      </w: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й(</w:t>
      </w:r>
      <w:proofErr w:type="spellStart"/>
      <w:proofErr w:type="gram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ая</w:t>
      </w:r>
      <w:proofErr w:type="spell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) по адресу:</w:t>
      </w:r>
      <w:r w:rsidRPr="00772830">
        <w:rPr>
          <w:rFonts w:ascii="Arial" w:hAnsi="Arial" w:cs="Arial"/>
          <w:color w:val="000000"/>
          <w:sz w:val="16"/>
          <w:szCs w:val="16"/>
          <w:highlight w:val="white"/>
        </w:rPr>
        <w:t xml:space="preserve"> ____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_______________________________________________________________________________</w:t>
      </w:r>
    </w:p>
    <w:p w:rsidR="00F76EB7" w:rsidRPr="00D66FBA" w:rsidRDefault="00F76EB7" w:rsidP="00F76EB7">
      <w:pPr>
        <w:pStyle w:val="a5"/>
        <w:autoSpaceDE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eastAsia="Arial" w:hAnsi="Arial" w:cs="Arial"/>
          <w:color w:val="000000"/>
          <w:sz w:val="14"/>
          <w:szCs w:val="14"/>
          <w:highlight w:val="white"/>
        </w:rPr>
        <w:t xml:space="preserve">                                                                  </w:t>
      </w:r>
      <w:r w:rsidRPr="00D66FBA">
        <w:rPr>
          <w:rFonts w:ascii="Arial" w:hAnsi="Arial" w:cs="Arial"/>
          <w:color w:val="000000"/>
          <w:sz w:val="14"/>
          <w:szCs w:val="14"/>
          <w:highlight w:val="white"/>
        </w:rPr>
        <w:t>(адрес субъекта)</w:t>
      </w:r>
    </w:p>
    <w:p w:rsidR="00F76EB7" w:rsidRPr="00D66FBA" w:rsidRDefault="00F76EB7" w:rsidP="00F76EB7">
      <w:pPr>
        <w:pStyle w:val="a5"/>
        <w:autoSpaceDE/>
        <w:jc w:val="center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____________________________________________________________________________________________________________ </w:t>
      </w:r>
    </w:p>
    <w:p w:rsidR="00F76EB7" w:rsidRPr="00D66FBA" w:rsidRDefault="00F76EB7" w:rsidP="00F76EB7">
      <w:pPr>
        <w:pStyle w:val="a5"/>
        <w:autoSpaceDE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в дальнейшем «Субъект», даю согласие Государственному </w:t>
      </w:r>
      <w:r w:rsidR="00181215">
        <w:rPr>
          <w:rFonts w:ascii="Arial" w:hAnsi="Arial" w:cs="Arial"/>
          <w:color w:val="000000"/>
          <w:sz w:val="16"/>
          <w:szCs w:val="16"/>
          <w:highlight w:val="white"/>
        </w:rPr>
        <w:t>автоном</w:t>
      </w:r>
      <w:r w:rsidR="00AB59B9">
        <w:rPr>
          <w:rFonts w:ascii="Arial" w:hAnsi="Arial" w:cs="Arial"/>
          <w:color w:val="000000"/>
          <w:sz w:val="16"/>
          <w:szCs w:val="16"/>
          <w:highlight w:val="white"/>
        </w:rPr>
        <w:t>ному нетиповому образовательному учреждению Курганской области «Центр развития современных компетенций»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, расположенному по адресу: 640000, г. Курган, ул. Томина, 51, далее — «Оператор», на обработку персональных данных (см. п. 3) на следующих условиях:</w:t>
      </w:r>
      <w:proofErr w:type="gramEnd"/>
    </w:p>
    <w:p w:rsidR="00F76EB7" w:rsidRPr="00D66FBA" w:rsidRDefault="00F76EB7" w:rsidP="00F76EB7">
      <w:pPr>
        <w:pStyle w:val="a5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1. </w:t>
      </w: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Субъект даёт согласие на обработку Оператором своих персональных данных, то есть,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</w:t>
      </w:r>
      <w:r w:rsidRPr="00D66FBA">
        <w:rPr>
          <w:rFonts w:ascii="Arial" w:hAnsi="Arial" w:cs="Arial"/>
          <w:color w:val="000000"/>
          <w:sz w:val="16"/>
          <w:szCs w:val="16"/>
        </w:rPr>
        <w:t xml:space="preserve">так и без использования средств автоматизации, 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своих персональных данных, при этом общее описание вышеуказанных способов обработки данных приведено в Федеральном законе Российской Федерации от</w:t>
      </w:r>
      <w:proofErr w:type="gram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27 июля 2006 года № 152-ФЗ «О персональных данных», а также право на передачу третьим лицам — Министерству образования и науки РФ, Федеральному агентству по делам молодёжи, Правительству Курганской области, Департаменту образования и науки Курганской области, МДЦ «Артек», </w:t>
      </w:r>
      <w:proofErr w:type="spell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Роспотребнадзор</w:t>
      </w:r>
      <w:proofErr w:type="spell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, АО «Уральские авиалинии», линейный отдел полиции по Курганской области МВД России,</w:t>
      </w: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,</w:t>
      </w:r>
      <w:proofErr w:type="gram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если это необходимо для осуществления переданных полномочий и в случаях, установленных нормативно-правовыми документами вышестоящих органов и законодательства. </w:t>
      </w: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Субъект даёт разрешение на безвозмездное использование фото- и видеоматериалов, а также других информационных материалов с участием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</w:t>
      </w:r>
      <w:proofErr w:type="gram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</w:t>
      </w: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рассылках</w:t>
      </w:r>
      <w:proofErr w:type="gram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, каталогах, </w:t>
      </w:r>
      <w:proofErr w:type="spell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постерах</w:t>
      </w:r>
      <w:proofErr w:type="spell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, </w:t>
      </w:r>
      <w:proofErr w:type="spell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промо</w:t>
      </w:r>
      <w:proofErr w:type="spell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статьях, рекламной кампании, на упаковке, и т.д. при условии, что произведенные фотографии и видео не нанесут вред достоинству и репутации ребенка.</w:t>
      </w:r>
    </w:p>
    <w:p w:rsidR="00F76EB7" w:rsidRPr="00D66FBA" w:rsidRDefault="00F76EB7" w:rsidP="00F76EB7">
      <w:pPr>
        <w:pStyle w:val="a5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2. Оператор обязуется использовать данные Субъекта в целях предоставления возможности участия в реализации мероприятий, проектов и программ, направленных на всестороннее развитие детей и молодёжи, а также для исполнения действующего законодательства в сфере образования и государственной молодёжной политики.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F76EB7" w:rsidRPr="00D66FBA" w:rsidRDefault="00F76EB7" w:rsidP="00F76EB7">
      <w:pPr>
        <w:pStyle w:val="a5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3. </w:t>
      </w: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Перечень персональных данных, передаваемых Оператору на обработку: общие сведения (фамилия, имя, отчество, дата рождения, пол); паспортные данные (серия, номер, кем и когда выдан); сведения о страховом свидетельстве государственного пенсионного страхования и индивидуальном номере налогоплательщика; сведения о месте основного обучения или месте работы, сведения о месте жительства, контактных телефонах, адресе электронной почты и </w:t>
      </w:r>
      <w:proofErr w:type="spell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аккаунтах</w:t>
      </w:r>
      <w:proofErr w:type="spell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в социальных сетях;</w:t>
      </w:r>
      <w:proofErr w:type="gram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данные о личных достижениях; личная подпись.</w:t>
      </w:r>
    </w:p>
    <w:p w:rsidR="00F76EB7" w:rsidRPr="00D66FBA" w:rsidRDefault="00F76EB7" w:rsidP="00F76EB7">
      <w:pPr>
        <w:pStyle w:val="a5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РФ от 27 июля 2006 г. № 152-ФЗ «О защите персональных данных»).</w:t>
      </w:r>
    </w:p>
    <w:p w:rsidR="00F76EB7" w:rsidRPr="00D66FBA" w:rsidRDefault="00F76EB7" w:rsidP="00F76EB7">
      <w:pPr>
        <w:pStyle w:val="a5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5. Настоящее согласие действует на протяжении 2 лет с момента подписания и хранится у Оператора. При поступлении Оператору письменного заявления Субъекта о прекращении действий данного согласия, персональные данные уничтожаются установленным способом в течение тридцати дней </w:t>
      </w: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с даты поступления</w:t>
      </w:r>
      <w:proofErr w:type="gram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отзыва (в соответствии с п. 5 ст. 21 ФЗ РФ от 27 июля 2006 г. № 152-ФЗ «О защите персональных данных»).</w:t>
      </w:r>
    </w:p>
    <w:p w:rsidR="00F76EB7" w:rsidRPr="00D66FBA" w:rsidRDefault="00F76EB7" w:rsidP="00F76EB7">
      <w:pPr>
        <w:pStyle w:val="a5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F76EB7" w:rsidRPr="00D66FBA" w:rsidRDefault="00F76EB7" w:rsidP="00F76EB7">
      <w:pPr>
        <w:pStyle w:val="a5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F76EB7" w:rsidRPr="00D66FBA" w:rsidRDefault="00F76EB7" w:rsidP="00F76EB7">
      <w:pPr>
        <w:pStyle w:val="a5"/>
        <w:autoSpaceDE/>
        <w:jc w:val="center"/>
        <w:rPr>
          <w:rFonts w:ascii="Arial" w:eastAsia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______________________          ________________________               _________________________________</w:t>
      </w:r>
    </w:p>
    <w:p w:rsidR="00F76EB7" w:rsidRPr="00D66FBA" w:rsidRDefault="00F76EB7" w:rsidP="00F76EB7">
      <w:pPr>
        <w:pStyle w:val="a5"/>
        <w:autoSpaceDE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eastAsia="Arial" w:hAnsi="Arial" w:cs="Arial"/>
          <w:color w:val="000000"/>
          <w:sz w:val="16"/>
          <w:szCs w:val="16"/>
          <w:highlight w:val="white"/>
        </w:rPr>
        <w:t xml:space="preserve">                                      </w:t>
      </w:r>
      <w:r w:rsidRPr="00D66FBA">
        <w:rPr>
          <w:rFonts w:ascii="Arial" w:hAnsi="Arial" w:cs="Arial"/>
          <w:color w:val="000000"/>
          <w:sz w:val="14"/>
          <w:szCs w:val="14"/>
          <w:highlight w:val="white"/>
        </w:rPr>
        <w:t xml:space="preserve">дата    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                                       </w:t>
      </w:r>
      <w:r w:rsidRPr="00D66FBA">
        <w:rPr>
          <w:rFonts w:ascii="Arial" w:hAnsi="Arial" w:cs="Arial"/>
          <w:color w:val="000000"/>
          <w:sz w:val="14"/>
          <w:szCs w:val="14"/>
          <w:highlight w:val="white"/>
        </w:rPr>
        <w:t>подпись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                                               </w:t>
      </w:r>
      <w:r w:rsidRPr="00D66FBA">
        <w:rPr>
          <w:rFonts w:ascii="Arial" w:hAnsi="Arial" w:cs="Arial"/>
          <w:color w:val="000000"/>
          <w:sz w:val="14"/>
          <w:szCs w:val="14"/>
          <w:highlight w:val="white"/>
        </w:rPr>
        <w:t xml:space="preserve">расшифровка подписи                </w:t>
      </w:r>
    </w:p>
    <w:p w:rsidR="00F76EB7" w:rsidRPr="00D66FBA" w:rsidRDefault="00F76EB7" w:rsidP="00F76EB7">
      <w:pPr>
        <w:pStyle w:val="a5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F76EB7" w:rsidRPr="00D66FBA" w:rsidRDefault="00F76EB7" w:rsidP="00F76EB7">
      <w:pPr>
        <w:pStyle w:val="a5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F76EB7" w:rsidRPr="00D66FBA" w:rsidRDefault="00F76EB7" w:rsidP="00F76EB7">
      <w:pPr>
        <w:pStyle w:val="a5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С Положением </w:t>
      </w:r>
      <w:r w:rsidR="00AB59B9">
        <w:rPr>
          <w:rFonts w:ascii="Arial" w:hAnsi="Arial" w:cs="Arial"/>
          <w:color w:val="000000"/>
          <w:sz w:val="16"/>
          <w:szCs w:val="16"/>
          <w:highlight w:val="white"/>
        </w:rPr>
        <w:t xml:space="preserve">ГАНОУ КО 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«</w:t>
      </w:r>
      <w:r w:rsidR="00AB59B9">
        <w:rPr>
          <w:rFonts w:ascii="Arial" w:hAnsi="Arial" w:cs="Arial"/>
          <w:color w:val="000000"/>
          <w:sz w:val="16"/>
          <w:szCs w:val="16"/>
          <w:highlight w:val="white"/>
        </w:rPr>
        <w:t>Центр развития современных компетенций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» о защите персональных данных и порядком обработки персональных данных, размещенными на сайте prospekt45.ru/</w:t>
      </w:r>
      <w:proofErr w:type="spell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ducentr</w:t>
      </w:r>
      <w:proofErr w:type="spell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, ознакомле</w:t>
      </w: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н(</w:t>
      </w:r>
      <w:proofErr w:type="gram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а). </w:t>
      </w:r>
    </w:p>
    <w:p w:rsidR="00F76EB7" w:rsidRPr="00D66FBA" w:rsidRDefault="00F76EB7" w:rsidP="00F76EB7">
      <w:pPr>
        <w:pStyle w:val="a5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F76EB7" w:rsidRPr="00D66FBA" w:rsidRDefault="00F76EB7" w:rsidP="00F76EB7">
      <w:pPr>
        <w:pStyle w:val="a5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F76EB7" w:rsidRPr="00D66FBA" w:rsidRDefault="00F76EB7" w:rsidP="00F76EB7">
      <w:pPr>
        <w:pStyle w:val="a5"/>
        <w:autoSpaceDE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F76EB7" w:rsidRPr="00D66FBA" w:rsidRDefault="00F76EB7" w:rsidP="00F76EB7">
      <w:pPr>
        <w:pStyle w:val="a5"/>
        <w:autoSpaceDE/>
        <w:jc w:val="center"/>
        <w:rPr>
          <w:rFonts w:ascii="Arial" w:eastAsia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______________________          ________________________               _________________________________</w:t>
      </w:r>
    </w:p>
    <w:p w:rsidR="00F76EB7" w:rsidRPr="00D66FBA" w:rsidRDefault="00F76EB7" w:rsidP="00F76EB7">
      <w:pPr>
        <w:pStyle w:val="a5"/>
        <w:autoSpaceDE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eastAsia="Arial" w:hAnsi="Arial" w:cs="Arial"/>
          <w:color w:val="000000"/>
          <w:sz w:val="16"/>
          <w:szCs w:val="16"/>
          <w:highlight w:val="white"/>
        </w:rPr>
        <w:t xml:space="preserve">                                      </w:t>
      </w:r>
      <w:r w:rsidRPr="00D66FBA">
        <w:rPr>
          <w:rFonts w:ascii="Arial" w:hAnsi="Arial" w:cs="Arial"/>
          <w:color w:val="000000"/>
          <w:sz w:val="14"/>
          <w:szCs w:val="14"/>
          <w:highlight w:val="white"/>
        </w:rPr>
        <w:t>дата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                                           </w:t>
      </w:r>
      <w:r w:rsidRPr="00D66FBA">
        <w:rPr>
          <w:rFonts w:ascii="Arial" w:hAnsi="Arial" w:cs="Arial"/>
          <w:color w:val="000000"/>
          <w:sz w:val="14"/>
          <w:szCs w:val="14"/>
          <w:highlight w:val="white"/>
        </w:rPr>
        <w:t xml:space="preserve">подпись   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                                            </w:t>
      </w:r>
      <w:r w:rsidRPr="00D66FBA">
        <w:rPr>
          <w:rFonts w:ascii="Arial" w:hAnsi="Arial" w:cs="Arial"/>
          <w:color w:val="000000"/>
          <w:sz w:val="14"/>
          <w:szCs w:val="14"/>
          <w:highlight w:val="white"/>
        </w:rPr>
        <w:t>расшифровка подписи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               </w:t>
      </w:r>
    </w:p>
    <w:p w:rsidR="00F76EB7" w:rsidRPr="00D66FBA" w:rsidRDefault="00F76EB7" w:rsidP="00F76EB7">
      <w:pPr>
        <w:pStyle w:val="D1"/>
        <w:ind w:left="5664"/>
        <w:rPr>
          <w:rFonts w:ascii="Arial" w:hAnsi="Arial" w:cs="Arial"/>
          <w:sz w:val="16"/>
          <w:szCs w:val="16"/>
          <w:highlight w:val="white"/>
        </w:rPr>
      </w:pPr>
    </w:p>
    <w:p w:rsidR="005E29CC" w:rsidRDefault="00DE3950"/>
    <w:sectPr w:rsidR="005E29CC" w:rsidSect="00F76EB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4EF"/>
    <w:multiLevelType w:val="multilevel"/>
    <w:tmpl w:val="CC544E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ADE1E68"/>
    <w:multiLevelType w:val="multilevel"/>
    <w:tmpl w:val="4EF0DCF0"/>
    <w:lvl w:ilvl="0">
      <w:start w:val="1"/>
      <w:numFmt w:val="decimal"/>
      <w:lvlText w:val="%1."/>
      <w:lvlJc w:val="left"/>
      <w:rPr>
        <w:rFonts w:ascii="Arial" w:eastAsia="Cambria" w:hAnsi="Arial" w:cs="Arial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91ED0"/>
    <w:multiLevelType w:val="multilevel"/>
    <w:tmpl w:val="B6D6A9A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6E203EE"/>
    <w:multiLevelType w:val="multilevel"/>
    <w:tmpl w:val="CA1ADD4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5F534F0D"/>
    <w:multiLevelType w:val="multilevel"/>
    <w:tmpl w:val="DBF4CF0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EB7"/>
    <w:rsid w:val="000A1B4C"/>
    <w:rsid w:val="00122AD6"/>
    <w:rsid w:val="001355A4"/>
    <w:rsid w:val="00181215"/>
    <w:rsid w:val="00287106"/>
    <w:rsid w:val="00563617"/>
    <w:rsid w:val="005B1A98"/>
    <w:rsid w:val="00736EA6"/>
    <w:rsid w:val="0075728D"/>
    <w:rsid w:val="008B1BEE"/>
    <w:rsid w:val="00906A1A"/>
    <w:rsid w:val="009648D2"/>
    <w:rsid w:val="00A37471"/>
    <w:rsid w:val="00AA7B81"/>
    <w:rsid w:val="00AB59B9"/>
    <w:rsid w:val="00AB71F7"/>
    <w:rsid w:val="00B0614C"/>
    <w:rsid w:val="00B12D7D"/>
    <w:rsid w:val="00B5766A"/>
    <w:rsid w:val="00BA6914"/>
    <w:rsid w:val="00C2636D"/>
    <w:rsid w:val="00C644E5"/>
    <w:rsid w:val="00C96C27"/>
    <w:rsid w:val="00DE3950"/>
    <w:rsid w:val="00EC3841"/>
    <w:rsid w:val="00F65C4C"/>
    <w:rsid w:val="00F7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6E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F76EB7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a3">
    <w:name w:val="Основной текст_"/>
    <w:basedOn w:val="a0"/>
    <w:link w:val="1"/>
    <w:rsid w:val="00F76EB7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F76EB7"/>
    <w:pPr>
      <w:outlineLvl w:val="2"/>
    </w:pPr>
    <w:rPr>
      <w:rFonts w:ascii="Cambria" w:eastAsia="Cambria" w:hAnsi="Cambria" w:cs="Cambria"/>
      <w:b/>
      <w:bCs/>
      <w:color w:val="365F91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3"/>
    <w:rsid w:val="00F76EB7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4">
    <w:name w:val="Table Grid"/>
    <w:basedOn w:val="a1"/>
    <w:uiPriority w:val="59"/>
    <w:rsid w:val="00F76EB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???????"/>
    <w:rsid w:val="00F76E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1">
    <w:name w:val="D1"/>
    <w:rsid w:val="00F76E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styleId="a6">
    <w:name w:val="Hyperlink"/>
    <w:basedOn w:val="a0"/>
    <w:uiPriority w:val="99"/>
    <w:unhideWhenUsed/>
    <w:rsid w:val="00F76E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evrika_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nty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03C16-A231-449B-B2D2-DDC586E1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5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9</cp:revision>
  <cp:lastPrinted>2021-02-11T11:40:00Z</cp:lastPrinted>
  <dcterms:created xsi:type="dcterms:W3CDTF">2021-02-11T10:16:00Z</dcterms:created>
  <dcterms:modified xsi:type="dcterms:W3CDTF">2021-03-11T04:25:00Z</dcterms:modified>
</cp:coreProperties>
</file>